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6E219B7" w14:textId="4B22CA73" w:rsidR="00E7263B" w:rsidRDefault="00E7263B" w:rsidP="00E7263B">
      <w:pPr>
        <w:spacing w:after="0" w:line="240" w:lineRule="auto"/>
        <w:rPr>
          <w:b/>
          <w:color w:val="008080"/>
          <w:sz w:val="32"/>
          <w:szCs w:val="44"/>
        </w:rPr>
      </w:pPr>
      <w:r>
        <w:rPr>
          <w:rFonts w:ascii="Calibri" w:hAnsi="Calibri" w:cs="Calibri"/>
          <w:noProof/>
          <w:lang w:eastAsia="fr-FR"/>
        </w:rPr>
        <w:drawing>
          <wp:anchor distT="0" distB="0" distL="114300" distR="114300" simplePos="0" relativeHeight="251659264" behindDoc="0" locked="0" layoutInCell="1" allowOverlap="1" wp14:anchorId="10BD8405" wp14:editId="63C1C365">
            <wp:simplePos x="0" y="0"/>
            <wp:positionH relativeFrom="margin">
              <wp:align>left</wp:align>
            </wp:positionH>
            <wp:positionV relativeFrom="paragraph">
              <wp:posOffset>7781</wp:posOffset>
            </wp:positionV>
            <wp:extent cx="1108722" cy="1326676"/>
            <wp:effectExtent l="0" t="0" r="0" b="6985"/>
            <wp:wrapNone/>
            <wp:docPr id="9" name="Image 9" descr="cid:image003.jpg@01D44B81.D6D4E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id:image003.jpg@01D44B81.D6D4ED50"/>
                    <pic:cNvPicPr>
                      <a:picLocks noChangeAspect="1" noChangeArrowheads="1"/>
                    </pic:cNvPicPr>
                  </pic:nvPicPr>
                  <pic:blipFill>
                    <a:blip r:embed="rId4" r:link="rId5">
                      <a:extLst>
                        <a:ext uri="{28A0092B-C50C-407E-A947-70E740481C1C}">
                          <a14:useLocalDpi xmlns:a14="http://schemas.microsoft.com/office/drawing/2010/main" val="0"/>
                        </a:ext>
                      </a:extLst>
                    </a:blip>
                    <a:srcRect/>
                    <a:stretch>
                      <a:fillRect/>
                    </a:stretch>
                  </pic:blipFill>
                  <pic:spPr bwMode="auto">
                    <a:xfrm>
                      <a:off x="0" y="0"/>
                      <a:ext cx="1108722" cy="13266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2438A5" w14:textId="77777777" w:rsidR="00E7263B" w:rsidRDefault="00E7263B" w:rsidP="00E7263B">
      <w:pPr>
        <w:spacing w:after="0" w:line="240" w:lineRule="auto"/>
        <w:rPr>
          <w:b/>
          <w:color w:val="008080"/>
          <w:sz w:val="32"/>
          <w:szCs w:val="44"/>
        </w:rPr>
      </w:pPr>
    </w:p>
    <w:p w14:paraId="49031DEF" w14:textId="77777777" w:rsidR="00E7263B" w:rsidRPr="00E7263B" w:rsidRDefault="00E7263B" w:rsidP="00E7263B">
      <w:pPr>
        <w:spacing w:before="100" w:beforeAutospacing="1" w:after="0" w:line="240" w:lineRule="auto"/>
        <w:jc w:val="right"/>
        <w:rPr>
          <w:b/>
          <w:color w:val="008080"/>
          <w:sz w:val="24"/>
          <w:szCs w:val="44"/>
        </w:rPr>
      </w:pPr>
      <w:r>
        <w:rPr>
          <w:b/>
          <w:color w:val="008080"/>
          <w:sz w:val="32"/>
          <w:szCs w:val="44"/>
        </w:rPr>
        <w:t>D</w:t>
      </w:r>
      <w:r w:rsidRPr="00E7263B">
        <w:rPr>
          <w:b/>
          <w:color w:val="008080"/>
          <w:sz w:val="28"/>
          <w:szCs w:val="44"/>
        </w:rPr>
        <w:t xml:space="preserve">’ICI ET D’AILLEURS A LA CROISEE DES VOSGES DU NORD, </w:t>
      </w:r>
      <w:r>
        <w:rPr>
          <w:b/>
          <w:color w:val="008080"/>
          <w:sz w:val="32"/>
          <w:szCs w:val="44"/>
        </w:rPr>
        <w:br/>
      </w:r>
      <w:r w:rsidRPr="00E7263B">
        <w:rPr>
          <w:b/>
          <w:color w:val="008080"/>
          <w:sz w:val="24"/>
          <w:szCs w:val="44"/>
        </w:rPr>
        <w:t xml:space="preserve">une exposition itinérante des </w:t>
      </w:r>
    </w:p>
    <w:p w14:paraId="40D6355E" w14:textId="661B867C" w:rsidR="00E7263B" w:rsidRPr="00E7263B" w:rsidRDefault="00E7263B" w:rsidP="00E7263B">
      <w:pPr>
        <w:spacing w:after="0" w:line="240" w:lineRule="auto"/>
        <w:jc w:val="right"/>
        <w:rPr>
          <w:b/>
          <w:color w:val="008080"/>
          <w:sz w:val="28"/>
          <w:szCs w:val="44"/>
        </w:rPr>
      </w:pPr>
      <w:r w:rsidRPr="00E7263B">
        <w:rPr>
          <w:b/>
          <w:color w:val="008080"/>
          <w:sz w:val="24"/>
          <w:szCs w:val="44"/>
        </w:rPr>
        <w:t xml:space="preserve">Musées du Parc naturel régional des Vosges du Nord  </w:t>
      </w:r>
    </w:p>
    <w:p w14:paraId="74CA381A" w14:textId="77777777" w:rsidR="00E7263B" w:rsidRDefault="00E7263B" w:rsidP="00E7263B">
      <w:pPr>
        <w:jc w:val="right"/>
        <w:rPr>
          <w:color w:val="008080"/>
          <w:sz w:val="24"/>
          <w:szCs w:val="44"/>
        </w:rPr>
      </w:pPr>
      <w:r w:rsidRPr="007A5423">
        <w:rPr>
          <w:color w:val="008080"/>
          <w:sz w:val="24"/>
          <w:szCs w:val="44"/>
        </w:rPr>
        <w:t>Au Musée Pierre Noël, du 14 septembre au 14 octobre 2019</w:t>
      </w:r>
    </w:p>
    <w:p w14:paraId="5CB8C768" w14:textId="598C6C3B" w:rsidR="00E7263B" w:rsidRDefault="00E7263B" w:rsidP="00E7263B">
      <w:pPr>
        <w:pStyle w:val="xmsonormal"/>
        <w:spacing w:before="0" w:beforeAutospacing="0" w:after="0" w:afterAutospacing="0"/>
        <w:jc w:val="center"/>
        <w:rPr>
          <w:rFonts w:ascii="Calibri" w:hAnsi="Calibri" w:cs="Calibri"/>
          <w:sz w:val="22"/>
          <w:szCs w:val="22"/>
        </w:rPr>
      </w:pPr>
      <w:r>
        <w:rPr>
          <w:rFonts w:ascii="Calibri" w:hAnsi="Calibri" w:cs="Calibri"/>
          <w:b/>
          <w:bCs/>
          <w:sz w:val="22"/>
          <w:szCs w:val="22"/>
        </w:rPr>
        <w:t xml:space="preserve">COMMUNIQUE DE PRESSE - </w:t>
      </w:r>
      <w:r>
        <w:rPr>
          <w:rFonts w:ascii="Calibri" w:hAnsi="Calibri" w:cs="Calibri"/>
          <w:sz w:val="22"/>
          <w:szCs w:val="22"/>
        </w:rPr>
        <w:t>La Petite-Pierre, le 16 septembre 2019</w:t>
      </w:r>
    </w:p>
    <w:p w14:paraId="52916A37" w14:textId="2FA4B4CC" w:rsidR="00E7263B" w:rsidRPr="002B7137" w:rsidRDefault="00E7263B" w:rsidP="007A5423">
      <w:pPr>
        <w:jc w:val="center"/>
        <w:rPr>
          <w:rFonts w:ascii="Calibri Light" w:hAnsi="Calibri Light" w:cs="Calibri Light"/>
          <w:color w:val="008080"/>
          <w:sz w:val="24"/>
          <w:szCs w:val="44"/>
        </w:rPr>
      </w:pPr>
    </w:p>
    <w:p w14:paraId="04F1BF39" w14:textId="74475B87" w:rsidR="00B805E3" w:rsidRPr="002B7137" w:rsidRDefault="007A5423">
      <w:pPr>
        <w:rPr>
          <w:rFonts w:ascii="Calibri Light" w:hAnsi="Calibri Light" w:cs="Calibri Light"/>
          <w:b/>
        </w:rPr>
      </w:pPr>
      <w:r w:rsidRPr="002B7137">
        <w:rPr>
          <w:rFonts w:ascii="Calibri Light" w:hAnsi="Calibri Light" w:cs="Calibri Light"/>
          <w:b/>
        </w:rPr>
        <w:t>Qui sont ces hommes venus d’ailleurs ? Qu’ont-ils apportés ? Qui sont les hommes, les entreprises d’ici qui ont parcourus le monde pour partager leurs idées, vendre leurs produits finis ou acheter de la matière première ?</w:t>
      </w:r>
    </w:p>
    <w:p w14:paraId="4941932C" w14:textId="77777777" w:rsidR="00755F9D" w:rsidRPr="002B7137" w:rsidRDefault="00A05550">
      <w:pPr>
        <w:rPr>
          <w:rFonts w:ascii="Calibri Light" w:hAnsi="Calibri Light" w:cs="Calibri Light"/>
        </w:rPr>
      </w:pPr>
      <w:r w:rsidRPr="002B7137">
        <w:rPr>
          <w:rFonts w:ascii="Calibri Light" w:hAnsi="Calibri Light" w:cs="Calibri Light"/>
        </w:rPr>
        <w:t xml:space="preserve">L’exposition témoigne sous un angle </w:t>
      </w:r>
      <w:r w:rsidR="003A5BC6" w:rsidRPr="002B7137">
        <w:rPr>
          <w:rFonts w:ascii="Calibri Light" w:hAnsi="Calibri Light" w:cs="Calibri Light"/>
        </w:rPr>
        <w:t>singulier</w:t>
      </w:r>
      <w:r w:rsidRPr="002B7137">
        <w:rPr>
          <w:rFonts w:ascii="Calibri Light" w:hAnsi="Calibri Light" w:cs="Calibri Light"/>
        </w:rPr>
        <w:t xml:space="preserve"> de l’histoire des Vosges du Nord grâce à la réunion des collections de 10 musées</w:t>
      </w:r>
      <w:r w:rsidR="00755F9D" w:rsidRPr="002B7137">
        <w:rPr>
          <w:rFonts w:ascii="Calibri Light" w:hAnsi="Calibri Light" w:cs="Calibri Light"/>
        </w:rPr>
        <w:t xml:space="preserve"> qui maille</w:t>
      </w:r>
      <w:r w:rsidR="001C5A44" w:rsidRPr="002B7137">
        <w:rPr>
          <w:rFonts w:ascii="Calibri Light" w:hAnsi="Calibri Light" w:cs="Calibri Light"/>
        </w:rPr>
        <w:t>nt</w:t>
      </w:r>
      <w:r w:rsidR="00AA1758" w:rsidRPr="002B7137">
        <w:rPr>
          <w:rFonts w:ascii="Calibri Light" w:hAnsi="Calibri Light" w:cs="Calibri Light"/>
        </w:rPr>
        <w:t xml:space="preserve"> le territoire du Parc n</w:t>
      </w:r>
      <w:r w:rsidR="00755F9D" w:rsidRPr="002B7137">
        <w:rPr>
          <w:rFonts w:ascii="Calibri Light" w:hAnsi="Calibri Light" w:cs="Calibri Light"/>
        </w:rPr>
        <w:t xml:space="preserve">aturel régional des Vosges du Nord. </w:t>
      </w:r>
    </w:p>
    <w:p w14:paraId="73B7D1ED" w14:textId="4D624B8A" w:rsidR="00A05550" w:rsidRPr="002B7137" w:rsidRDefault="00A05550">
      <w:pPr>
        <w:rPr>
          <w:rFonts w:ascii="Calibri Light" w:hAnsi="Calibri Light" w:cs="Calibri Light"/>
        </w:rPr>
      </w:pPr>
      <w:r w:rsidRPr="002B7137">
        <w:rPr>
          <w:rFonts w:ascii="Calibri Light" w:hAnsi="Calibri Light" w:cs="Calibri Light"/>
        </w:rPr>
        <w:t>Occupant cette pointe à l’extrême est de la France en bordure de l’Allemagne,</w:t>
      </w:r>
      <w:r w:rsidR="00755F9D" w:rsidRPr="002B7137">
        <w:rPr>
          <w:rFonts w:ascii="Calibri Light" w:hAnsi="Calibri Light" w:cs="Calibri Light"/>
        </w:rPr>
        <w:t xml:space="preserve"> les V</w:t>
      </w:r>
      <w:r w:rsidRPr="002B7137">
        <w:rPr>
          <w:rFonts w:ascii="Calibri Light" w:hAnsi="Calibri Light" w:cs="Calibri Light"/>
        </w:rPr>
        <w:t>osges du Nord se sont enrichi</w:t>
      </w:r>
      <w:r w:rsidR="00755F9D" w:rsidRPr="002B7137">
        <w:rPr>
          <w:rFonts w:ascii="Calibri Light" w:hAnsi="Calibri Light" w:cs="Calibri Light"/>
        </w:rPr>
        <w:t>e</w:t>
      </w:r>
      <w:r w:rsidRPr="002B7137">
        <w:rPr>
          <w:rFonts w:ascii="Calibri Light" w:hAnsi="Calibri Light" w:cs="Calibri Light"/>
        </w:rPr>
        <w:t xml:space="preserve">s depuis </w:t>
      </w:r>
      <w:r w:rsidR="00755F9D" w:rsidRPr="002B7137">
        <w:rPr>
          <w:rFonts w:ascii="Calibri Light" w:hAnsi="Calibri Light" w:cs="Calibri Light"/>
        </w:rPr>
        <w:t>l’Antiquité</w:t>
      </w:r>
      <w:r w:rsidRPr="002B7137">
        <w:rPr>
          <w:rFonts w:ascii="Calibri Light" w:hAnsi="Calibri Light" w:cs="Calibri Light"/>
        </w:rPr>
        <w:t xml:space="preserve"> par le va</w:t>
      </w:r>
      <w:r w:rsidR="00871AA5" w:rsidRPr="002B7137">
        <w:rPr>
          <w:rFonts w:ascii="Calibri Light" w:hAnsi="Calibri Light" w:cs="Calibri Light"/>
        </w:rPr>
        <w:t>-</w:t>
      </w:r>
      <w:r w:rsidRPr="002B7137">
        <w:rPr>
          <w:rFonts w:ascii="Calibri Light" w:hAnsi="Calibri Light" w:cs="Calibri Light"/>
        </w:rPr>
        <w:t>et</w:t>
      </w:r>
      <w:r w:rsidR="00871AA5" w:rsidRPr="002B7137">
        <w:rPr>
          <w:rFonts w:ascii="Calibri Light" w:hAnsi="Calibri Light" w:cs="Calibri Light"/>
        </w:rPr>
        <w:t>-</w:t>
      </w:r>
      <w:r w:rsidRPr="002B7137">
        <w:rPr>
          <w:rFonts w:ascii="Calibri Light" w:hAnsi="Calibri Light" w:cs="Calibri Light"/>
        </w:rPr>
        <w:t>vient incessant d’</w:t>
      </w:r>
      <w:r w:rsidR="00755F9D" w:rsidRPr="002B7137">
        <w:rPr>
          <w:rFonts w:ascii="Calibri Light" w:hAnsi="Calibri Light" w:cs="Calibri Light"/>
        </w:rPr>
        <w:t>apport</w:t>
      </w:r>
      <w:r w:rsidR="001C5A44" w:rsidRPr="002B7137">
        <w:rPr>
          <w:rFonts w:ascii="Calibri Light" w:hAnsi="Calibri Light" w:cs="Calibri Light"/>
        </w:rPr>
        <w:t>s</w:t>
      </w:r>
      <w:r w:rsidR="00755F9D" w:rsidRPr="002B7137">
        <w:rPr>
          <w:rFonts w:ascii="Calibri Light" w:hAnsi="Calibri Light" w:cs="Calibri Light"/>
        </w:rPr>
        <w:t xml:space="preserve"> extérieur</w:t>
      </w:r>
      <w:r w:rsidR="001C5A44" w:rsidRPr="002B7137">
        <w:rPr>
          <w:rFonts w:ascii="Calibri Light" w:hAnsi="Calibri Light" w:cs="Calibri Light"/>
        </w:rPr>
        <w:t>s</w:t>
      </w:r>
      <w:r w:rsidR="00755F9D" w:rsidRPr="002B7137">
        <w:rPr>
          <w:rFonts w:ascii="Calibri Light" w:hAnsi="Calibri Light" w:cs="Calibri Light"/>
        </w:rPr>
        <w:t xml:space="preserve">, exportant aussi </w:t>
      </w:r>
      <w:r w:rsidR="00B04ACD" w:rsidRPr="002B7137">
        <w:rPr>
          <w:rFonts w:ascii="Calibri Light" w:hAnsi="Calibri Light" w:cs="Calibri Light"/>
        </w:rPr>
        <w:t>leurs</w:t>
      </w:r>
      <w:r w:rsidR="00755F9D" w:rsidRPr="002B7137">
        <w:rPr>
          <w:rFonts w:ascii="Calibri Light" w:hAnsi="Calibri Light" w:cs="Calibri Light"/>
        </w:rPr>
        <w:t xml:space="preserve"> savoir-faire, </w:t>
      </w:r>
      <w:r w:rsidR="00B04ACD" w:rsidRPr="002B7137">
        <w:rPr>
          <w:rFonts w:ascii="Calibri Light" w:hAnsi="Calibri Light" w:cs="Calibri Light"/>
        </w:rPr>
        <w:t>leur</w:t>
      </w:r>
      <w:r w:rsidR="00755F9D" w:rsidRPr="002B7137">
        <w:rPr>
          <w:rFonts w:ascii="Calibri Light" w:hAnsi="Calibri Light" w:cs="Calibri Light"/>
        </w:rPr>
        <w:t xml:space="preserve"> production, </w:t>
      </w:r>
      <w:r w:rsidR="00B04ACD" w:rsidRPr="002B7137">
        <w:rPr>
          <w:rFonts w:ascii="Calibri Light" w:hAnsi="Calibri Light" w:cs="Calibri Light"/>
        </w:rPr>
        <w:t>leur</w:t>
      </w:r>
      <w:r w:rsidR="00E7263B" w:rsidRPr="002B7137">
        <w:rPr>
          <w:rFonts w:ascii="Calibri Light" w:hAnsi="Calibri Light" w:cs="Calibri Light"/>
        </w:rPr>
        <w:t xml:space="preserve"> littérature…</w:t>
      </w:r>
    </w:p>
    <w:p w14:paraId="2F6083C1" w14:textId="2F2A0057" w:rsidR="00A05550" w:rsidRPr="002B7137" w:rsidRDefault="00A05550">
      <w:pPr>
        <w:rPr>
          <w:rFonts w:ascii="Calibri Light" w:hAnsi="Calibri Light" w:cs="Calibri Light"/>
        </w:rPr>
      </w:pPr>
      <w:r w:rsidRPr="002B7137">
        <w:rPr>
          <w:rFonts w:ascii="Calibri Light" w:hAnsi="Calibri Light" w:cs="Calibri Light"/>
        </w:rPr>
        <w:t>Si les romains</w:t>
      </w:r>
      <w:r w:rsidR="00755F9D" w:rsidRPr="002B7137">
        <w:rPr>
          <w:rFonts w:ascii="Calibri Light" w:hAnsi="Calibri Light" w:cs="Calibri Light"/>
        </w:rPr>
        <w:t xml:space="preserve"> nou</w:t>
      </w:r>
      <w:r w:rsidR="00AA1758" w:rsidRPr="002B7137">
        <w:rPr>
          <w:rFonts w:ascii="Calibri Light" w:hAnsi="Calibri Light" w:cs="Calibri Light"/>
        </w:rPr>
        <w:t>s ont transmis leur ma</w:t>
      </w:r>
      <w:r w:rsidR="00E7263B" w:rsidRPr="002B7137">
        <w:rPr>
          <w:rFonts w:ascii="Calibri Light" w:hAnsi="Calibri Light" w:cs="Calibri Light"/>
        </w:rPr>
        <w:t>î</w:t>
      </w:r>
      <w:r w:rsidR="00AA1758" w:rsidRPr="002B7137">
        <w:rPr>
          <w:rFonts w:ascii="Calibri Light" w:hAnsi="Calibri Light" w:cs="Calibri Light"/>
        </w:rPr>
        <w:t>trise du</w:t>
      </w:r>
      <w:r w:rsidRPr="002B7137">
        <w:rPr>
          <w:rFonts w:ascii="Calibri Light" w:hAnsi="Calibri Light" w:cs="Calibri Light"/>
        </w:rPr>
        <w:t xml:space="preserve"> travail de la terre cuite </w:t>
      </w:r>
      <w:r w:rsidR="00A069B1" w:rsidRPr="002B7137">
        <w:rPr>
          <w:rFonts w:ascii="Calibri Light" w:hAnsi="Calibri Light" w:cs="Calibri Light"/>
        </w:rPr>
        <w:t xml:space="preserve">comme l’atteste </w:t>
      </w:r>
      <w:r w:rsidR="003A5BC6" w:rsidRPr="002B7137">
        <w:rPr>
          <w:rFonts w:ascii="Calibri Light" w:hAnsi="Calibri Light" w:cs="Calibri Light"/>
        </w:rPr>
        <w:t>les tessons et poterie</w:t>
      </w:r>
      <w:r w:rsidR="005B63FD" w:rsidRPr="002B7137">
        <w:rPr>
          <w:rFonts w:ascii="Calibri Light" w:hAnsi="Calibri Light" w:cs="Calibri Light"/>
        </w:rPr>
        <w:t>s</w:t>
      </w:r>
      <w:r w:rsidR="003A5BC6" w:rsidRPr="002B7137">
        <w:rPr>
          <w:rFonts w:ascii="Calibri Light" w:hAnsi="Calibri Light" w:cs="Calibri Light"/>
        </w:rPr>
        <w:t xml:space="preserve"> retrouvés à Reichshoffen</w:t>
      </w:r>
      <w:r w:rsidR="00A069B1" w:rsidRPr="002B7137">
        <w:rPr>
          <w:rFonts w:ascii="Calibri Light" w:hAnsi="Calibri Light" w:cs="Calibri Light"/>
        </w:rPr>
        <w:t xml:space="preserve">, </w:t>
      </w:r>
      <w:r w:rsidR="00755F9D" w:rsidRPr="002B7137">
        <w:rPr>
          <w:rFonts w:ascii="Calibri Light" w:hAnsi="Calibri Light" w:cs="Calibri Light"/>
        </w:rPr>
        <w:t>celui-ci perdure</w:t>
      </w:r>
      <w:r w:rsidR="00A069B1" w:rsidRPr="002B7137">
        <w:rPr>
          <w:rFonts w:ascii="Calibri Light" w:hAnsi="Calibri Light" w:cs="Calibri Light"/>
        </w:rPr>
        <w:t xml:space="preserve"> a</w:t>
      </w:r>
      <w:r w:rsidR="003A5BC6" w:rsidRPr="002B7137">
        <w:rPr>
          <w:rFonts w:ascii="Calibri Light" w:hAnsi="Calibri Light" w:cs="Calibri Light"/>
        </w:rPr>
        <w:t>vec l</w:t>
      </w:r>
      <w:r w:rsidR="00A069B1" w:rsidRPr="002B7137">
        <w:rPr>
          <w:rFonts w:ascii="Calibri Light" w:hAnsi="Calibri Light" w:cs="Calibri Light"/>
        </w:rPr>
        <w:t>es poteries</w:t>
      </w:r>
      <w:r w:rsidR="003A5BC6" w:rsidRPr="002B7137">
        <w:rPr>
          <w:rFonts w:ascii="Calibri Light" w:hAnsi="Calibri Light" w:cs="Calibri Light"/>
        </w:rPr>
        <w:t xml:space="preserve"> de grès au sel</w:t>
      </w:r>
      <w:r w:rsidR="00A069B1" w:rsidRPr="002B7137">
        <w:rPr>
          <w:rFonts w:ascii="Calibri Light" w:hAnsi="Calibri Light" w:cs="Calibri Light"/>
        </w:rPr>
        <w:t xml:space="preserve"> à </w:t>
      </w:r>
      <w:proofErr w:type="spellStart"/>
      <w:r w:rsidR="00A069B1" w:rsidRPr="002B7137">
        <w:rPr>
          <w:rFonts w:ascii="Calibri Light" w:hAnsi="Calibri Light" w:cs="Calibri Light"/>
        </w:rPr>
        <w:t>Betschdorf</w:t>
      </w:r>
      <w:proofErr w:type="spellEnd"/>
      <w:r w:rsidR="00A069B1" w:rsidRPr="002B7137">
        <w:rPr>
          <w:rFonts w:ascii="Calibri Light" w:hAnsi="Calibri Light" w:cs="Calibri Light"/>
        </w:rPr>
        <w:t>. Le savoir-faire verrier a aussi été transmis par les romains, et se</w:t>
      </w:r>
      <w:r w:rsidR="005B63FD" w:rsidRPr="002B7137">
        <w:rPr>
          <w:rFonts w:ascii="Calibri Light" w:hAnsi="Calibri Light" w:cs="Calibri Light"/>
        </w:rPr>
        <w:t xml:space="preserve"> décline</w:t>
      </w:r>
      <w:r w:rsidR="003A5BC6" w:rsidRPr="002B7137">
        <w:rPr>
          <w:rFonts w:ascii="Calibri Light" w:hAnsi="Calibri Light" w:cs="Calibri Light"/>
        </w:rPr>
        <w:t xml:space="preserve"> avec</w:t>
      </w:r>
      <w:r w:rsidR="00A069B1" w:rsidRPr="002B7137">
        <w:rPr>
          <w:rFonts w:ascii="Calibri Light" w:hAnsi="Calibri Light" w:cs="Calibri Light"/>
        </w:rPr>
        <w:t xml:space="preserve"> </w:t>
      </w:r>
      <w:r w:rsidR="00755F9D" w:rsidRPr="002B7137">
        <w:rPr>
          <w:rFonts w:ascii="Calibri Light" w:hAnsi="Calibri Light" w:cs="Calibri Light"/>
        </w:rPr>
        <w:t xml:space="preserve">les fameuses boules de Noël </w:t>
      </w:r>
      <w:r w:rsidR="00A069B1" w:rsidRPr="002B7137">
        <w:rPr>
          <w:rFonts w:ascii="Calibri Light" w:hAnsi="Calibri Light" w:cs="Calibri Light"/>
        </w:rPr>
        <w:t>anciennes conservé</w:t>
      </w:r>
      <w:r w:rsidR="00871AA5" w:rsidRPr="002B7137">
        <w:rPr>
          <w:rFonts w:ascii="Calibri Light" w:hAnsi="Calibri Light" w:cs="Calibri Light"/>
        </w:rPr>
        <w:t>e</w:t>
      </w:r>
      <w:r w:rsidR="00A069B1" w:rsidRPr="002B7137">
        <w:rPr>
          <w:rFonts w:ascii="Calibri Light" w:hAnsi="Calibri Light" w:cs="Calibri Light"/>
        </w:rPr>
        <w:t xml:space="preserve">s par le Musée du </w:t>
      </w:r>
      <w:r w:rsidR="00871AA5" w:rsidRPr="002B7137">
        <w:rPr>
          <w:rFonts w:ascii="Calibri Light" w:hAnsi="Calibri Light" w:cs="Calibri Light"/>
        </w:rPr>
        <w:t>V</w:t>
      </w:r>
      <w:r w:rsidR="00A069B1" w:rsidRPr="002B7137">
        <w:rPr>
          <w:rFonts w:ascii="Calibri Light" w:hAnsi="Calibri Light" w:cs="Calibri Light"/>
        </w:rPr>
        <w:t xml:space="preserve">erre et du Cristal de </w:t>
      </w:r>
      <w:proofErr w:type="spellStart"/>
      <w:r w:rsidR="00A069B1" w:rsidRPr="002B7137">
        <w:rPr>
          <w:rFonts w:ascii="Calibri Light" w:hAnsi="Calibri Light" w:cs="Calibri Light"/>
        </w:rPr>
        <w:t>Meisenthal</w:t>
      </w:r>
      <w:proofErr w:type="spellEnd"/>
      <w:r w:rsidR="00A069B1" w:rsidRPr="002B7137">
        <w:rPr>
          <w:rFonts w:ascii="Calibri Light" w:hAnsi="Calibri Light" w:cs="Calibri Light"/>
        </w:rPr>
        <w:t xml:space="preserve"> et </w:t>
      </w:r>
      <w:r w:rsidR="00B723EB" w:rsidRPr="002B7137">
        <w:rPr>
          <w:rFonts w:ascii="Calibri Light" w:hAnsi="Calibri Light" w:cs="Calibri Light"/>
        </w:rPr>
        <w:t>celle</w:t>
      </w:r>
      <w:r w:rsidR="003A5BC6" w:rsidRPr="002B7137">
        <w:rPr>
          <w:rFonts w:ascii="Calibri Light" w:hAnsi="Calibri Light" w:cs="Calibri Light"/>
        </w:rPr>
        <w:t>s</w:t>
      </w:r>
      <w:r w:rsidR="00B723EB" w:rsidRPr="002B7137">
        <w:rPr>
          <w:rFonts w:ascii="Calibri Light" w:hAnsi="Calibri Light" w:cs="Calibri Light"/>
        </w:rPr>
        <w:t xml:space="preserve"> </w:t>
      </w:r>
      <w:r w:rsidR="00A069B1" w:rsidRPr="002B7137">
        <w:rPr>
          <w:rFonts w:ascii="Calibri Light" w:hAnsi="Calibri Light" w:cs="Calibri Light"/>
        </w:rPr>
        <w:t>plus récente</w:t>
      </w:r>
      <w:r w:rsidR="003A5BC6" w:rsidRPr="002B7137">
        <w:rPr>
          <w:rFonts w:ascii="Calibri Light" w:hAnsi="Calibri Light" w:cs="Calibri Light"/>
        </w:rPr>
        <w:t>s</w:t>
      </w:r>
      <w:r w:rsidR="00A069B1" w:rsidRPr="002B7137">
        <w:rPr>
          <w:rFonts w:ascii="Calibri Light" w:hAnsi="Calibri Light" w:cs="Calibri Light"/>
        </w:rPr>
        <w:t xml:space="preserve"> </w:t>
      </w:r>
      <w:r w:rsidR="00BD01D7" w:rsidRPr="002B7137">
        <w:rPr>
          <w:rFonts w:ascii="Calibri Light" w:hAnsi="Calibri Light" w:cs="Calibri Light"/>
        </w:rPr>
        <w:t xml:space="preserve">et originales </w:t>
      </w:r>
      <w:r w:rsidR="003A5BC6" w:rsidRPr="002B7137">
        <w:rPr>
          <w:rFonts w:ascii="Calibri Light" w:hAnsi="Calibri Light" w:cs="Calibri Light"/>
        </w:rPr>
        <w:t>créé</w:t>
      </w:r>
      <w:r w:rsidR="00871AA5" w:rsidRPr="002B7137">
        <w:rPr>
          <w:rFonts w:ascii="Calibri Light" w:hAnsi="Calibri Light" w:cs="Calibri Light"/>
        </w:rPr>
        <w:t>e</w:t>
      </w:r>
      <w:r w:rsidR="003A5BC6" w:rsidRPr="002B7137">
        <w:rPr>
          <w:rFonts w:ascii="Calibri Light" w:hAnsi="Calibri Light" w:cs="Calibri Light"/>
        </w:rPr>
        <w:t>s au</w:t>
      </w:r>
      <w:r w:rsidR="00AA1758" w:rsidRPr="002B7137">
        <w:rPr>
          <w:rFonts w:ascii="Calibri Light" w:hAnsi="Calibri Light" w:cs="Calibri Light"/>
        </w:rPr>
        <w:t xml:space="preserve"> </w:t>
      </w:r>
      <w:r w:rsidR="00755F9D" w:rsidRPr="002B7137">
        <w:rPr>
          <w:rFonts w:ascii="Calibri Light" w:hAnsi="Calibri Light" w:cs="Calibri Light"/>
        </w:rPr>
        <w:t>Centre International d’</w:t>
      </w:r>
      <w:r w:rsidR="00871AA5" w:rsidRPr="002B7137">
        <w:rPr>
          <w:rFonts w:ascii="Calibri Light" w:hAnsi="Calibri Light" w:cs="Calibri Light"/>
        </w:rPr>
        <w:t>A</w:t>
      </w:r>
      <w:r w:rsidR="00755F9D" w:rsidRPr="002B7137">
        <w:rPr>
          <w:rFonts w:ascii="Calibri Light" w:hAnsi="Calibri Light" w:cs="Calibri Light"/>
        </w:rPr>
        <w:t xml:space="preserve">rt Verrier </w:t>
      </w:r>
      <w:r w:rsidR="003A5BC6" w:rsidRPr="002B7137">
        <w:rPr>
          <w:rFonts w:ascii="Calibri Light" w:hAnsi="Calibri Light" w:cs="Calibri Light"/>
        </w:rPr>
        <w:t xml:space="preserve">par de jeunes designers, </w:t>
      </w:r>
      <w:r w:rsidR="003A5BC6" w:rsidRPr="002B7137">
        <w:rPr>
          <w:rFonts w:ascii="Calibri Light" w:hAnsi="Calibri Light" w:cs="Calibri Light"/>
          <w:i/>
        </w:rPr>
        <w:t xml:space="preserve">Silex, </w:t>
      </w:r>
      <w:proofErr w:type="spellStart"/>
      <w:r w:rsidR="005B63FD" w:rsidRPr="002B7137">
        <w:rPr>
          <w:rFonts w:ascii="Calibri Light" w:hAnsi="Calibri Light" w:cs="Calibri Light"/>
          <w:i/>
        </w:rPr>
        <w:t>Fizz</w:t>
      </w:r>
      <w:proofErr w:type="spellEnd"/>
      <w:r w:rsidR="003A5BC6" w:rsidRPr="002B7137">
        <w:rPr>
          <w:rFonts w:ascii="Calibri Light" w:hAnsi="Calibri Light" w:cs="Calibri Light"/>
        </w:rPr>
        <w:t>, visibles</w:t>
      </w:r>
      <w:r w:rsidR="00BD01D7" w:rsidRPr="002B7137">
        <w:rPr>
          <w:rFonts w:ascii="Calibri Light" w:hAnsi="Calibri Light" w:cs="Calibri Light"/>
        </w:rPr>
        <w:t xml:space="preserve"> dans l’exposition</w:t>
      </w:r>
      <w:r w:rsidR="00AA1758" w:rsidRPr="002B7137">
        <w:rPr>
          <w:rFonts w:ascii="Calibri Light" w:hAnsi="Calibri Light" w:cs="Calibri Light"/>
        </w:rPr>
        <w:t>.</w:t>
      </w:r>
      <w:r w:rsidR="00B723EB" w:rsidRPr="002B7137">
        <w:rPr>
          <w:rFonts w:ascii="Calibri Light" w:hAnsi="Calibri Light" w:cs="Calibri Light"/>
        </w:rPr>
        <w:t xml:space="preserve"> Mais c’</w:t>
      </w:r>
      <w:r w:rsidR="002F4544" w:rsidRPr="002B7137">
        <w:rPr>
          <w:rFonts w:ascii="Calibri Light" w:hAnsi="Calibri Light" w:cs="Calibri Light"/>
        </w:rPr>
        <w:t xml:space="preserve">est aussi </w:t>
      </w:r>
      <w:r w:rsidR="003A5BC6" w:rsidRPr="002B7137">
        <w:rPr>
          <w:rFonts w:ascii="Calibri Light" w:hAnsi="Calibri Light" w:cs="Calibri Light"/>
        </w:rPr>
        <w:t>Emile Gallé, maî</w:t>
      </w:r>
      <w:r w:rsidR="00B723EB" w:rsidRPr="002B7137">
        <w:rPr>
          <w:rFonts w:ascii="Calibri Light" w:hAnsi="Calibri Light" w:cs="Calibri Light"/>
        </w:rPr>
        <w:t>tre de l’</w:t>
      </w:r>
      <w:r w:rsidR="00871AA5" w:rsidRPr="002B7137">
        <w:rPr>
          <w:rFonts w:ascii="Calibri Light" w:hAnsi="Calibri Light" w:cs="Calibri Light"/>
        </w:rPr>
        <w:t>A</w:t>
      </w:r>
      <w:r w:rsidR="00B723EB" w:rsidRPr="002B7137">
        <w:rPr>
          <w:rFonts w:ascii="Calibri Light" w:hAnsi="Calibri Light" w:cs="Calibri Light"/>
        </w:rPr>
        <w:t>rt nouveau</w:t>
      </w:r>
      <w:r w:rsidR="002F4544" w:rsidRPr="002B7137">
        <w:rPr>
          <w:rFonts w:ascii="Calibri Light" w:hAnsi="Calibri Light" w:cs="Calibri Light"/>
        </w:rPr>
        <w:t xml:space="preserve">, utilisant la verrerie de </w:t>
      </w:r>
      <w:proofErr w:type="spellStart"/>
      <w:r w:rsidR="002F4544" w:rsidRPr="002B7137">
        <w:rPr>
          <w:rFonts w:ascii="Calibri Light" w:hAnsi="Calibri Light" w:cs="Calibri Light"/>
        </w:rPr>
        <w:t>Meisenthal</w:t>
      </w:r>
      <w:proofErr w:type="spellEnd"/>
      <w:r w:rsidR="002F4544" w:rsidRPr="002B7137">
        <w:rPr>
          <w:rFonts w:ascii="Calibri Light" w:hAnsi="Calibri Light" w:cs="Calibri Light"/>
        </w:rPr>
        <w:t xml:space="preserve"> pour un travail expérimental, et Eugène </w:t>
      </w:r>
      <w:proofErr w:type="spellStart"/>
      <w:r w:rsidR="002F4544" w:rsidRPr="002B7137">
        <w:rPr>
          <w:rFonts w:ascii="Calibri Light" w:hAnsi="Calibri Light" w:cs="Calibri Light"/>
        </w:rPr>
        <w:t>Kremer</w:t>
      </w:r>
      <w:proofErr w:type="spellEnd"/>
      <w:r w:rsidR="002F4544" w:rsidRPr="002B7137">
        <w:rPr>
          <w:rFonts w:ascii="Calibri Light" w:hAnsi="Calibri Light" w:cs="Calibri Light"/>
        </w:rPr>
        <w:t xml:space="preserve"> né à </w:t>
      </w:r>
      <w:proofErr w:type="spellStart"/>
      <w:r w:rsidR="002F4544" w:rsidRPr="002B7137">
        <w:rPr>
          <w:rFonts w:ascii="Calibri Light" w:hAnsi="Calibri Light" w:cs="Calibri Light"/>
        </w:rPr>
        <w:t>Meisenthal</w:t>
      </w:r>
      <w:proofErr w:type="spellEnd"/>
      <w:r w:rsidR="002F4544" w:rsidRPr="002B7137">
        <w:rPr>
          <w:rFonts w:ascii="Calibri Light" w:hAnsi="Calibri Light" w:cs="Calibri Light"/>
        </w:rPr>
        <w:t xml:space="preserve">, créateur de la technique de l’émail intercalaire qui </w:t>
      </w:r>
      <w:r w:rsidR="00B723EB" w:rsidRPr="002B7137">
        <w:rPr>
          <w:rFonts w:ascii="Calibri Light" w:hAnsi="Calibri Light" w:cs="Calibri Light"/>
        </w:rPr>
        <w:t xml:space="preserve">est suggéré. </w:t>
      </w:r>
    </w:p>
    <w:p w14:paraId="24AB3CE3" w14:textId="25B49A80" w:rsidR="00683A31" w:rsidRPr="002B7137" w:rsidRDefault="00F16295" w:rsidP="00683A31">
      <w:pPr>
        <w:rPr>
          <w:rFonts w:ascii="Calibri Light" w:hAnsi="Calibri Light" w:cs="Calibri Light"/>
        </w:rPr>
      </w:pPr>
      <w:r w:rsidRPr="002B7137">
        <w:rPr>
          <w:rFonts w:ascii="Calibri Light" w:hAnsi="Calibri Light" w:cs="Calibri Light"/>
        </w:rPr>
        <w:t>Un très beau panama féminin</w:t>
      </w:r>
      <w:r w:rsidR="00B723EB" w:rsidRPr="002B7137">
        <w:rPr>
          <w:rFonts w:ascii="Calibri Light" w:hAnsi="Calibri Light" w:cs="Calibri Light"/>
        </w:rPr>
        <w:t xml:space="preserve"> ou </w:t>
      </w:r>
      <w:r w:rsidR="003D3548" w:rsidRPr="002B7137">
        <w:rPr>
          <w:rFonts w:ascii="Calibri Light" w:hAnsi="Calibri Light" w:cs="Calibri Light"/>
        </w:rPr>
        <w:t>capeline et un autre</w:t>
      </w:r>
      <w:r w:rsidRPr="002B7137">
        <w:rPr>
          <w:rFonts w:ascii="Calibri Light" w:hAnsi="Calibri Light" w:cs="Calibri Light"/>
        </w:rPr>
        <w:t xml:space="preserve"> chapeau</w:t>
      </w:r>
      <w:r w:rsidR="003D3548" w:rsidRPr="002B7137">
        <w:rPr>
          <w:rFonts w:ascii="Calibri Light" w:hAnsi="Calibri Light" w:cs="Calibri Light"/>
        </w:rPr>
        <w:t xml:space="preserve"> de paille</w:t>
      </w:r>
      <w:r w:rsidRPr="002B7137">
        <w:rPr>
          <w:rFonts w:ascii="Calibri Light" w:hAnsi="Calibri Light" w:cs="Calibri Light"/>
        </w:rPr>
        <w:t>, issu</w:t>
      </w:r>
      <w:r w:rsidR="00871AA5" w:rsidRPr="002B7137">
        <w:rPr>
          <w:rFonts w:ascii="Calibri Light" w:hAnsi="Calibri Light" w:cs="Calibri Light"/>
        </w:rPr>
        <w:t>s</w:t>
      </w:r>
      <w:r w:rsidRPr="002B7137">
        <w:rPr>
          <w:rFonts w:ascii="Calibri Light" w:hAnsi="Calibri Light" w:cs="Calibri Light"/>
        </w:rPr>
        <w:t xml:space="preserve"> des collections du Musée Régional de l’Alsace </w:t>
      </w:r>
      <w:r w:rsidR="00683A31" w:rsidRPr="002B7137">
        <w:rPr>
          <w:rFonts w:ascii="Calibri Light" w:hAnsi="Calibri Light" w:cs="Calibri Light"/>
        </w:rPr>
        <w:t>Bossue illustrent la pr</w:t>
      </w:r>
      <w:r w:rsidRPr="002B7137">
        <w:rPr>
          <w:rFonts w:ascii="Calibri Light" w:hAnsi="Calibri Light" w:cs="Calibri Light"/>
        </w:rPr>
        <w:t xml:space="preserve">oduction de La Chapellerie de </w:t>
      </w:r>
      <w:proofErr w:type="spellStart"/>
      <w:r w:rsidRPr="002B7137">
        <w:rPr>
          <w:rFonts w:ascii="Calibri Light" w:hAnsi="Calibri Light" w:cs="Calibri Light"/>
        </w:rPr>
        <w:t>La</w:t>
      </w:r>
      <w:r w:rsidR="00683A31" w:rsidRPr="002B7137">
        <w:rPr>
          <w:rFonts w:ascii="Calibri Light" w:hAnsi="Calibri Light" w:cs="Calibri Light"/>
        </w:rPr>
        <w:t>ngenhagen</w:t>
      </w:r>
      <w:proofErr w:type="spellEnd"/>
      <w:r w:rsidR="00683A31" w:rsidRPr="002B7137">
        <w:rPr>
          <w:rFonts w:ascii="Calibri Light" w:hAnsi="Calibri Light" w:cs="Calibri Light"/>
        </w:rPr>
        <w:t xml:space="preserve"> à Sa</w:t>
      </w:r>
      <w:r w:rsidRPr="002B7137">
        <w:rPr>
          <w:rFonts w:ascii="Calibri Light" w:hAnsi="Calibri Light" w:cs="Calibri Light"/>
        </w:rPr>
        <w:t>rre</w:t>
      </w:r>
      <w:r w:rsidR="00871AA5" w:rsidRPr="002B7137">
        <w:rPr>
          <w:rFonts w:ascii="Calibri Light" w:hAnsi="Calibri Light" w:cs="Calibri Light"/>
        </w:rPr>
        <w:t>-</w:t>
      </w:r>
      <w:r w:rsidRPr="002B7137">
        <w:rPr>
          <w:rFonts w:ascii="Calibri Light" w:hAnsi="Calibri Light" w:cs="Calibri Light"/>
        </w:rPr>
        <w:t>Union. Celle-ci s’approvisi</w:t>
      </w:r>
      <w:r w:rsidR="00683A31" w:rsidRPr="002B7137">
        <w:rPr>
          <w:rFonts w:ascii="Calibri Light" w:hAnsi="Calibri Light" w:cs="Calibri Light"/>
        </w:rPr>
        <w:t xml:space="preserve">onnait en paille </w:t>
      </w:r>
      <w:r w:rsidR="00B723EB" w:rsidRPr="002B7137">
        <w:rPr>
          <w:rFonts w:ascii="Calibri Light" w:hAnsi="Calibri Light" w:cs="Calibri Light"/>
        </w:rPr>
        <w:t xml:space="preserve">de palmier </w:t>
      </w:r>
      <w:r w:rsidR="003D3548" w:rsidRPr="002B7137">
        <w:rPr>
          <w:rFonts w:ascii="Calibri Light" w:hAnsi="Calibri Light" w:cs="Calibri Light"/>
        </w:rPr>
        <w:t>d’Amérique du Sud et</w:t>
      </w:r>
      <w:r w:rsidR="00683A31" w:rsidRPr="002B7137">
        <w:rPr>
          <w:rFonts w:ascii="Calibri Light" w:hAnsi="Calibri Light" w:cs="Calibri Light"/>
        </w:rPr>
        <w:t xml:space="preserve"> </w:t>
      </w:r>
      <w:r w:rsidR="003D3548" w:rsidRPr="002B7137">
        <w:rPr>
          <w:rFonts w:ascii="Calibri Light" w:hAnsi="Calibri Light" w:cs="Calibri Light"/>
        </w:rPr>
        <w:t>importait des cô</w:t>
      </w:r>
      <w:r w:rsidR="00683A31" w:rsidRPr="002B7137">
        <w:rPr>
          <w:rFonts w:ascii="Calibri Light" w:hAnsi="Calibri Light" w:cs="Calibri Light"/>
        </w:rPr>
        <w:t xml:space="preserve">nes tressés </w:t>
      </w:r>
      <w:r w:rsidR="00B04ACD" w:rsidRPr="002B7137">
        <w:rPr>
          <w:rFonts w:ascii="Calibri Light" w:hAnsi="Calibri Light" w:cs="Calibri Light"/>
        </w:rPr>
        <w:t xml:space="preserve">de Madagascar </w:t>
      </w:r>
      <w:r w:rsidR="003D3548" w:rsidRPr="002B7137">
        <w:rPr>
          <w:rFonts w:ascii="Calibri Light" w:hAnsi="Calibri Light" w:cs="Calibri Light"/>
        </w:rPr>
        <w:t>dont les finitions étaient faites à</w:t>
      </w:r>
      <w:r w:rsidR="00683A31" w:rsidRPr="002B7137">
        <w:rPr>
          <w:rFonts w:ascii="Calibri Light" w:hAnsi="Calibri Light" w:cs="Calibri Light"/>
        </w:rPr>
        <w:t xml:space="preserve"> la manufacture en Alsace, avant d’être commercialisé</w:t>
      </w:r>
      <w:r w:rsidR="003D3548" w:rsidRPr="002B7137">
        <w:rPr>
          <w:rFonts w:ascii="Calibri Light" w:hAnsi="Calibri Light" w:cs="Calibri Light"/>
        </w:rPr>
        <w:t>s</w:t>
      </w:r>
      <w:r w:rsidR="00EB00BD" w:rsidRPr="002B7137">
        <w:rPr>
          <w:rFonts w:ascii="Calibri Light" w:hAnsi="Calibri Light" w:cs="Calibri Light"/>
        </w:rPr>
        <w:t xml:space="preserve"> en France ou à l’étranger…</w:t>
      </w:r>
    </w:p>
    <w:p w14:paraId="584B85AA" w14:textId="39D6460B" w:rsidR="00BC685E" w:rsidRPr="002B7137" w:rsidRDefault="00EB00BD" w:rsidP="00B723EB">
      <w:pPr>
        <w:rPr>
          <w:rFonts w:ascii="Calibri Light" w:hAnsi="Calibri Light" w:cs="Calibri Light"/>
        </w:rPr>
      </w:pPr>
      <w:r w:rsidRPr="002B7137">
        <w:rPr>
          <w:rFonts w:ascii="Calibri Light" w:hAnsi="Calibri Light" w:cs="Calibri Light"/>
        </w:rPr>
        <w:t>La Société des huiles Antar est créé</w:t>
      </w:r>
      <w:r w:rsidR="00871AA5" w:rsidRPr="002B7137">
        <w:rPr>
          <w:rFonts w:ascii="Calibri Light" w:hAnsi="Calibri Light" w:cs="Calibri Light"/>
        </w:rPr>
        <w:t>e</w:t>
      </w:r>
      <w:r w:rsidRPr="002B7137">
        <w:rPr>
          <w:rFonts w:ascii="Calibri Light" w:hAnsi="Calibri Light" w:cs="Calibri Light"/>
        </w:rPr>
        <w:t xml:space="preserve"> en 1928 pour distribuer au-delà de l’Alsace les huiles du Pechelbronn SAEM, une jolie affiche qui marque l’attach</w:t>
      </w:r>
      <w:r w:rsidR="00E7263B" w:rsidRPr="002B7137">
        <w:rPr>
          <w:rFonts w:ascii="Calibri Light" w:hAnsi="Calibri Light" w:cs="Calibri Light"/>
        </w:rPr>
        <w:t>ement patriotique de la Société</w:t>
      </w:r>
      <w:r w:rsidRPr="002B7137">
        <w:rPr>
          <w:rFonts w:ascii="Calibri Light" w:hAnsi="Calibri Light" w:cs="Calibri Light"/>
        </w:rPr>
        <w:t xml:space="preserve"> est présentée. </w:t>
      </w:r>
      <w:r w:rsidR="00BC685E" w:rsidRPr="002B7137">
        <w:rPr>
          <w:rFonts w:ascii="Calibri Light" w:hAnsi="Calibri Light" w:cs="Calibri Light"/>
        </w:rPr>
        <w:t xml:space="preserve">Prêté par le Musée Français du Pétrole de </w:t>
      </w:r>
      <w:proofErr w:type="spellStart"/>
      <w:r w:rsidR="00BC685E" w:rsidRPr="002B7137">
        <w:rPr>
          <w:rFonts w:ascii="Calibri Light" w:hAnsi="Calibri Light" w:cs="Calibri Light"/>
        </w:rPr>
        <w:t>Merkwiller</w:t>
      </w:r>
      <w:proofErr w:type="spellEnd"/>
      <w:r w:rsidR="00BC685E" w:rsidRPr="002B7137">
        <w:rPr>
          <w:rFonts w:ascii="Calibri Light" w:hAnsi="Calibri Light" w:cs="Calibri Light"/>
        </w:rPr>
        <w:t xml:space="preserve"> Pechelbronn, le casque d’un ma</w:t>
      </w:r>
      <w:r w:rsidR="00871AA5" w:rsidRPr="002B7137">
        <w:rPr>
          <w:rFonts w:ascii="Calibri Light" w:hAnsi="Calibri Light" w:cs="Calibri Light"/>
        </w:rPr>
        <w:t>î</w:t>
      </w:r>
      <w:r w:rsidR="00BC685E" w:rsidRPr="002B7137">
        <w:rPr>
          <w:rFonts w:ascii="Calibri Light" w:hAnsi="Calibri Light" w:cs="Calibri Light"/>
        </w:rPr>
        <w:t xml:space="preserve">tre sondeur, finement sculpté, parti </w:t>
      </w:r>
      <w:r w:rsidRPr="002B7137">
        <w:rPr>
          <w:rFonts w:ascii="Calibri Light" w:hAnsi="Calibri Light" w:cs="Calibri Light"/>
        </w:rPr>
        <w:t xml:space="preserve">en Indonésie </w:t>
      </w:r>
      <w:r w:rsidR="00BC685E" w:rsidRPr="002B7137">
        <w:rPr>
          <w:rFonts w:ascii="Calibri Light" w:hAnsi="Calibri Light" w:cs="Calibri Light"/>
        </w:rPr>
        <w:t xml:space="preserve">prospecter de nouveaux gisements, témoigne </w:t>
      </w:r>
      <w:r w:rsidRPr="002B7137">
        <w:rPr>
          <w:rFonts w:ascii="Calibri Light" w:hAnsi="Calibri Light" w:cs="Calibri Light"/>
        </w:rPr>
        <w:t>de l’essaimage technique de Pechelbronn</w:t>
      </w:r>
      <w:r w:rsidR="00BC685E" w:rsidRPr="002B7137">
        <w:rPr>
          <w:rFonts w:ascii="Calibri Light" w:hAnsi="Calibri Light" w:cs="Calibri Light"/>
        </w:rPr>
        <w:t xml:space="preserve"> à travers le monde. </w:t>
      </w:r>
    </w:p>
    <w:p w14:paraId="6453A33F" w14:textId="77777777" w:rsidR="00B723EB" w:rsidRPr="002B7137" w:rsidRDefault="00683A31" w:rsidP="00B723EB">
      <w:pPr>
        <w:rPr>
          <w:rFonts w:ascii="Calibri Light" w:hAnsi="Calibri Light" w:cs="Calibri Light"/>
        </w:rPr>
      </w:pPr>
      <w:r w:rsidRPr="002B7137">
        <w:rPr>
          <w:rFonts w:ascii="Calibri Light" w:hAnsi="Calibri Light" w:cs="Calibri Light"/>
        </w:rPr>
        <w:t>Mais les échanges ne sont pas qu’économique</w:t>
      </w:r>
      <w:r w:rsidR="003D3548" w:rsidRPr="002B7137">
        <w:rPr>
          <w:rFonts w:ascii="Calibri Light" w:hAnsi="Calibri Light" w:cs="Calibri Light"/>
        </w:rPr>
        <w:t>s</w:t>
      </w:r>
      <w:r w:rsidRPr="002B7137">
        <w:rPr>
          <w:rFonts w:ascii="Calibri Light" w:hAnsi="Calibri Light" w:cs="Calibri Light"/>
        </w:rPr>
        <w:t xml:space="preserve">, ils </w:t>
      </w:r>
      <w:r w:rsidR="003D3548" w:rsidRPr="002B7137">
        <w:rPr>
          <w:rFonts w:ascii="Calibri Light" w:hAnsi="Calibri Light" w:cs="Calibri Light"/>
        </w:rPr>
        <w:t>peuvent être</w:t>
      </w:r>
      <w:r w:rsidRPr="002B7137">
        <w:rPr>
          <w:rFonts w:ascii="Calibri Light" w:hAnsi="Calibri Light" w:cs="Calibri Light"/>
        </w:rPr>
        <w:t xml:space="preserve"> liés </w:t>
      </w:r>
      <w:r w:rsidR="003D3548" w:rsidRPr="002B7137">
        <w:rPr>
          <w:rFonts w:ascii="Calibri Light" w:hAnsi="Calibri Light" w:cs="Calibri Light"/>
        </w:rPr>
        <w:t>aux</w:t>
      </w:r>
      <w:r w:rsidRPr="002B7137">
        <w:rPr>
          <w:rFonts w:ascii="Calibri Light" w:hAnsi="Calibri Light" w:cs="Calibri Light"/>
        </w:rPr>
        <w:t xml:space="preserve"> religion</w:t>
      </w:r>
      <w:r w:rsidR="003D3548" w:rsidRPr="002B7137">
        <w:rPr>
          <w:rFonts w:ascii="Calibri Light" w:hAnsi="Calibri Light" w:cs="Calibri Light"/>
        </w:rPr>
        <w:t>s</w:t>
      </w:r>
      <w:r w:rsidRPr="002B7137">
        <w:rPr>
          <w:rFonts w:ascii="Calibri Light" w:hAnsi="Calibri Light" w:cs="Calibri Light"/>
        </w:rPr>
        <w:t xml:space="preserve">. Un chandelier </w:t>
      </w:r>
      <w:proofErr w:type="spellStart"/>
      <w:r w:rsidR="00B723EB" w:rsidRPr="002B7137">
        <w:rPr>
          <w:rFonts w:ascii="Calibri Light" w:hAnsi="Calibri Light" w:cs="Calibri Light"/>
        </w:rPr>
        <w:t>Hanouka</w:t>
      </w:r>
      <w:proofErr w:type="spellEnd"/>
      <w:r w:rsidR="00B723EB" w:rsidRPr="002B7137">
        <w:rPr>
          <w:rFonts w:ascii="Calibri Light" w:hAnsi="Calibri Light" w:cs="Calibri Light"/>
        </w:rPr>
        <w:t xml:space="preserve"> </w:t>
      </w:r>
      <w:r w:rsidR="00F16295" w:rsidRPr="002B7137">
        <w:rPr>
          <w:rFonts w:ascii="Calibri Light" w:hAnsi="Calibri Light" w:cs="Calibri Light"/>
        </w:rPr>
        <w:t xml:space="preserve">provenant </w:t>
      </w:r>
      <w:r w:rsidR="00A069B1" w:rsidRPr="002B7137">
        <w:rPr>
          <w:rFonts w:ascii="Calibri Light" w:hAnsi="Calibri Light" w:cs="Calibri Light"/>
        </w:rPr>
        <w:t xml:space="preserve">du </w:t>
      </w:r>
      <w:proofErr w:type="spellStart"/>
      <w:r w:rsidR="00A069B1" w:rsidRPr="002B7137">
        <w:rPr>
          <w:rFonts w:ascii="Calibri Light" w:hAnsi="Calibri Light" w:cs="Calibri Light"/>
        </w:rPr>
        <w:t>Magred</w:t>
      </w:r>
      <w:proofErr w:type="spellEnd"/>
      <w:r w:rsidR="00A069B1" w:rsidRPr="002B7137">
        <w:rPr>
          <w:rFonts w:ascii="Calibri Light" w:hAnsi="Calibri Light" w:cs="Calibri Light"/>
        </w:rPr>
        <w:t>, utilisé pour honorer la fê</w:t>
      </w:r>
      <w:r w:rsidR="00B04ACD" w:rsidRPr="002B7137">
        <w:rPr>
          <w:rFonts w:ascii="Calibri Light" w:hAnsi="Calibri Light" w:cs="Calibri Light"/>
        </w:rPr>
        <w:t>te de lumières par les voyageurs</w:t>
      </w:r>
      <w:r w:rsidR="00A069B1" w:rsidRPr="002B7137">
        <w:rPr>
          <w:rFonts w:ascii="Calibri Light" w:hAnsi="Calibri Light" w:cs="Calibri Light"/>
        </w:rPr>
        <w:t>, un souhait de baptême protestant de 1864, un souvenir de confirmation protestant de 1906, un brassard en satin de communiant témoignent de l’appo</w:t>
      </w:r>
      <w:r w:rsidR="002F4544" w:rsidRPr="002B7137">
        <w:rPr>
          <w:rFonts w:ascii="Calibri Light" w:hAnsi="Calibri Light" w:cs="Calibri Light"/>
        </w:rPr>
        <w:t>rt des différentes religions au patrimoine</w:t>
      </w:r>
      <w:r w:rsidR="00A069B1" w:rsidRPr="002B7137">
        <w:rPr>
          <w:rFonts w:ascii="Calibri Light" w:hAnsi="Calibri Light" w:cs="Calibri Light"/>
        </w:rPr>
        <w:t xml:space="preserve"> des Vosges du Nord</w:t>
      </w:r>
      <w:r w:rsidR="00EB00BD" w:rsidRPr="002B7137">
        <w:rPr>
          <w:rFonts w:ascii="Calibri Light" w:hAnsi="Calibri Light" w:cs="Calibri Light"/>
        </w:rPr>
        <w:t xml:space="preserve">. On </w:t>
      </w:r>
      <w:r w:rsidR="00A069B1" w:rsidRPr="002B7137">
        <w:rPr>
          <w:rFonts w:ascii="Calibri Light" w:hAnsi="Calibri Light" w:cs="Calibri Light"/>
        </w:rPr>
        <w:t xml:space="preserve">peut encore </w:t>
      </w:r>
      <w:r w:rsidR="00EB00BD" w:rsidRPr="002B7137">
        <w:rPr>
          <w:rFonts w:ascii="Calibri Light" w:hAnsi="Calibri Light" w:cs="Calibri Light"/>
        </w:rPr>
        <w:t xml:space="preserve">comme le suggère l’exposition le </w:t>
      </w:r>
      <w:r w:rsidR="00A069B1" w:rsidRPr="002B7137">
        <w:rPr>
          <w:rFonts w:ascii="Calibri Light" w:hAnsi="Calibri Light" w:cs="Calibri Light"/>
        </w:rPr>
        <w:t xml:space="preserve">découvrir en visitant </w:t>
      </w:r>
      <w:r w:rsidR="00B723EB" w:rsidRPr="002B7137">
        <w:rPr>
          <w:rFonts w:ascii="Calibri Light" w:hAnsi="Calibri Light" w:cs="Calibri Light"/>
        </w:rPr>
        <w:t xml:space="preserve">notamment </w:t>
      </w:r>
      <w:r w:rsidR="00A069B1" w:rsidRPr="002B7137">
        <w:rPr>
          <w:rFonts w:ascii="Calibri Light" w:hAnsi="Calibri Light" w:cs="Calibri Light"/>
        </w:rPr>
        <w:t>le Musée de l’image</w:t>
      </w:r>
      <w:r w:rsidR="00871AA5" w:rsidRPr="002B7137">
        <w:rPr>
          <w:rFonts w:ascii="Calibri Light" w:hAnsi="Calibri Light" w:cs="Calibri Light"/>
        </w:rPr>
        <w:t xml:space="preserve"> populaire</w:t>
      </w:r>
      <w:r w:rsidR="00A069B1" w:rsidRPr="002B7137">
        <w:rPr>
          <w:rFonts w:ascii="Calibri Light" w:hAnsi="Calibri Light" w:cs="Calibri Light"/>
        </w:rPr>
        <w:t xml:space="preserve"> de Pfaffenhoffen, </w:t>
      </w:r>
      <w:r w:rsidR="00B723EB" w:rsidRPr="002B7137">
        <w:rPr>
          <w:rFonts w:ascii="Calibri Light" w:hAnsi="Calibri Light" w:cs="Calibri Light"/>
        </w:rPr>
        <w:t xml:space="preserve">ou </w:t>
      </w:r>
      <w:r w:rsidR="00A069B1" w:rsidRPr="002B7137">
        <w:rPr>
          <w:rFonts w:ascii="Calibri Light" w:hAnsi="Calibri Light" w:cs="Calibri Light"/>
        </w:rPr>
        <w:t>d</w:t>
      </w:r>
      <w:r w:rsidR="00B723EB" w:rsidRPr="002B7137">
        <w:rPr>
          <w:rFonts w:ascii="Calibri Light" w:hAnsi="Calibri Light" w:cs="Calibri Light"/>
        </w:rPr>
        <w:t>e nombreuses églises simultanées.</w:t>
      </w:r>
    </w:p>
    <w:p w14:paraId="77AA9594" w14:textId="7E177CCB" w:rsidR="001C5A44" w:rsidRPr="002B7137" w:rsidRDefault="00EB00BD">
      <w:pPr>
        <w:rPr>
          <w:rFonts w:ascii="Calibri Light" w:hAnsi="Calibri Light" w:cs="Calibri Light"/>
        </w:rPr>
      </w:pPr>
      <w:r w:rsidRPr="002B7137">
        <w:rPr>
          <w:rFonts w:ascii="Calibri Light" w:hAnsi="Calibri Light" w:cs="Calibri Light"/>
        </w:rPr>
        <w:lastRenderedPageBreak/>
        <w:t>Les</w:t>
      </w:r>
      <w:r w:rsidR="00B723EB" w:rsidRPr="002B7137">
        <w:rPr>
          <w:rFonts w:ascii="Calibri Light" w:hAnsi="Calibri Light" w:cs="Calibri Light"/>
        </w:rPr>
        <w:t xml:space="preserve"> Vosges du Nord sont en zones frontalières et donc sur le front, au cœur des conflits, sauvées par des soldats venus d’ailleurs : </w:t>
      </w:r>
      <w:r w:rsidR="00871AA5" w:rsidRPr="002B7137">
        <w:rPr>
          <w:rFonts w:ascii="Calibri Light" w:hAnsi="Calibri Light" w:cs="Calibri Light"/>
        </w:rPr>
        <w:t>u</w:t>
      </w:r>
      <w:r w:rsidR="00B723EB" w:rsidRPr="002B7137">
        <w:rPr>
          <w:rFonts w:ascii="Calibri Light" w:hAnsi="Calibri Light" w:cs="Calibri Light"/>
        </w:rPr>
        <w:t xml:space="preserve">ne chéchia de zouave issu des collections du Musée militaire et </w:t>
      </w:r>
      <w:r w:rsidR="00871AA5" w:rsidRPr="002B7137">
        <w:rPr>
          <w:rFonts w:ascii="Calibri Light" w:hAnsi="Calibri Light" w:cs="Calibri Light"/>
        </w:rPr>
        <w:t>Erckmann-Chatrian</w:t>
      </w:r>
      <w:r w:rsidR="00B723EB" w:rsidRPr="002B7137">
        <w:rPr>
          <w:rFonts w:ascii="Calibri Light" w:hAnsi="Calibri Light" w:cs="Calibri Light"/>
        </w:rPr>
        <w:t xml:space="preserve"> de Phalsbourg, </w:t>
      </w:r>
      <w:r w:rsidR="00683A31" w:rsidRPr="002B7137">
        <w:rPr>
          <w:rFonts w:ascii="Calibri Light" w:hAnsi="Calibri Light" w:cs="Calibri Light"/>
        </w:rPr>
        <w:t>une série de petits soldats du 1er régiment des tirailleurs algériens en 1873</w:t>
      </w:r>
      <w:r w:rsidR="00B723EB" w:rsidRPr="002B7137">
        <w:rPr>
          <w:rFonts w:ascii="Calibri Light" w:hAnsi="Calibri Light" w:cs="Calibri Light"/>
        </w:rPr>
        <w:t xml:space="preserve"> provenant du musée de la Bataille du 6 aout 1870 </w:t>
      </w:r>
      <w:r w:rsidR="002F4544" w:rsidRPr="002B7137">
        <w:rPr>
          <w:rFonts w:ascii="Calibri Light" w:hAnsi="Calibri Light" w:cs="Calibri Light"/>
        </w:rPr>
        <w:t>manifestent</w:t>
      </w:r>
      <w:r w:rsidR="00683A31" w:rsidRPr="002B7137">
        <w:rPr>
          <w:rFonts w:ascii="Calibri Light" w:hAnsi="Calibri Light" w:cs="Calibri Light"/>
        </w:rPr>
        <w:t xml:space="preserve"> l’apport des forces </w:t>
      </w:r>
      <w:r w:rsidR="00B723EB" w:rsidRPr="002B7137">
        <w:rPr>
          <w:rFonts w:ascii="Calibri Light" w:hAnsi="Calibri Light" w:cs="Calibri Light"/>
        </w:rPr>
        <w:t>militaires de nord Afrique</w:t>
      </w:r>
      <w:r w:rsidR="00683A31" w:rsidRPr="002B7137">
        <w:rPr>
          <w:rFonts w:ascii="Calibri Light" w:hAnsi="Calibri Light" w:cs="Calibri Light"/>
        </w:rPr>
        <w:t xml:space="preserve"> pour préserver l’intégrité</w:t>
      </w:r>
      <w:r w:rsidR="002A5983" w:rsidRPr="002B7137">
        <w:rPr>
          <w:rFonts w:ascii="Calibri Light" w:hAnsi="Calibri Light" w:cs="Calibri Light"/>
        </w:rPr>
        <w:t xml:space="preserve"> du pays lors de guerre de 1870. </w:t>
      </w:r>
    </w:p>
    <w:p w14:paraId="66394BF8" w14:textId="6D4BE206" w:rsidR="002F4544" w:rsidRPr="002B7137" w:rsidRDefault="002F4544">
      <w:pPr>
        <w:rPr>
          <w:rFonts w:ascii="Calibri Light" w:hAnsi="Calibri Light" w:cs="Calibri Light"/>
        </w:rPr>
      </w:pPr>
      <w:r w:rsidRPr="002B7137">
        <w:rPr>
          <w:rFonts w:ascii="Calibri Light" w:hAnsi="Calibri Light" w:cs="Calibri Light"/>
        </w:rPr>
        <w:t>Le tourisme après les conflits prend le relai, la fin du 19e siècle correspond au début du développement du tourisme. A Woerth, c’est un tourisme militaire qui se développe avec de nombreux monuments commémoratifs, et déjà des produits dérivés</w:t>
      </w:r>
      <w:r w:rsidR="00EB00BD" w:rsidRPr="002B7137">
        <w:rPr>
          <w:rFonts w:ascii="Calibri Light" w:hAnsi="Calibri Light" w:cs="Calibri Light"/>
        </w:rPr>
        <w:t xml:space="preserve"> sur cette thématique</w:t>
      </w:r>
      <w:r w:rsidRPr="002B7137">
        <w:rPr>
          <w:rFonts w:ascii="Calibri Light" w:hAnsi="Calibri Light" w:cs="Calibri Light"/>
        </w:rPr>
        <w:t xml:space="preserve"> t</w:t>
      </w:r>
      <w:r w:rsidR="00E7263B" w:rsidRPr="002B7137">
        <w:rPr>
          <w:rFonts w:ascii="Calibri Light" w:hAnsi="Calibri Light" w:cs="Calibri Light"/>
        </w:rPr>
        <w:t>els que ceux exposés,</w:t>
      </w:r>
      <w:r w:rsidRPr="002B7137">
        <w:rPr>
          <w:rFonts w:ascii="Calibri Light" w:hAnsi="Calibri Light" w:cs="Calibri Light"/>
        </w:rPr>
        <w:t> tandis qu</w:t>
      </w:r>
      <w:r w:rsidR="00BC685E" w:rsidRPr="002B7137">
        <w:rPr>
          <w:rFonts w:ascii="Calibri Light" w:hAnsi="Calibri Light" w:cs="Calibri Light"/>
        </w:rPr>
        <w:t>e</w:t>
      </w:r>
      <w:r w:rsidRPr="002B7137">
        <w:rPr>
          <w:rFonts w:ascii="Calibri Light" w:hAnsi="Calibri Light" w:cs="Calibri Light"/>
        </w:rPr>
        <w:t xml:space="preserve"> Niederbronn-les-Bains, </w:t>
      </w:r>
      <w:r w:rsidR="00B805E3" w:rsidRPr="002B7137">
        <w:rPr>
          <w:rFonts w:ascii="Calibri Light" w:hAnsi="Calibri Light" w:cs="Calibri Light"/>
        </w:rPr>
        <w:t xml:space="preserve">connait l’essor grâce au thermalisme comme en </w:t>
      </w:r>
      <w:r w:rsidR="00EB00BD" w:rsidRPr="002B7137">
        <w:rPr>
          <w:rFonts w:ascii="Calibri Light" w:hAnsi="Calibri Light" w:cs="Calibri Light"/>
        </w:rPr>
        <w:t>témoigne notamment</w:t>
      </w:r>
      <w:r w:rsidR="00B805E3" w:rsidRPr="002B7137">
        <w:rPr>
          <w:rFonts w:ascii="Calibri Light" w:hAnsi="Calibri Light" w:cs="Calibri Light"/>
        </w:rPr>
        <w:t xml:space="preserve"> une belle affiche Belle époque de la SNCF. </w:t>
      </w:r>
    </w:p>
    <w:p w14:paraId="27ED8A75" w14:textId="77777777" w:rsidR="002B7137" w:rsidRPr="002B7137" w:rsidRDefault="002B7137" w:rsidP="002B7137">
      <w:pPr>
        <w:autoSpaceDE w:val="0"/>
        <w:autoSpaceDN w:val="0"/>
        <w:adjustRightInd w:val="0"/>
        <w:spacing w:after="0" w:line="240" w:lineRule="auto"/>
        <w:rPr>
          <w:rFonts w:ascii="Calibri Light" w:hAnsi="Calibri Light" w:cs="Calibri Light"/>
        </w:rPr>
      </w:pPr>
      <w:r w:rsidRPr="002B7137">
        <w:rPr>
          <w:rFonts w:ascii="Calibri Light" w:hAnsi="Calibri Light" w:cs="Calibri Light"/>
        </w:rPr>
        <w:t xml:space="preserve">Pour mieux appréhender l’exposition, des visites guidées sont proposées le samedi 21 septembre et le dimanche 6 octobre 2019 à 15h. </w:t>
      </w:r>
    </w:p>
    <w:p w14:paraId="08376725" w14:textId="512F8AD2" w:rsidR="002B7137" w:rsidRPr="002B7137" w:rsidRDefault="002B7137" w:rsidP="002B7137">
      <w:pPr>
        <w:autoSpaceDE w:val="0"/>
        <w:autoSpaceDN w:val="0"/>
        <w:adjustRightInd w:val="0"/>
        <w:spacing w:after="0" w:line="240" w:lineRule="auto"/>
        <w:rPr>
          <w:rFonts w:ascii="Calibri Light" w:hAnsi="Calibri Light" w:cs="Calibri Light"/>
        </w:rPr>
      </w:pPr>
      <w:r w:rsidRPr="002B7137">
        <w:rPr>
          <w:rFonts w:ascii="Calibri Light" w:hAnsi="Calibri Light" w:cs="Calibri Light"/>
        </w:rPr>
        <w:t xml:space="preserve"> </w:t>
      </w:r>
    </w:p>
    <w:p w14:paraId="3F245704" w14:textId="741B2A38" w:rsidR="00683A31" w:rsidRPr="002B7137" w:rsidRDefault="00B805E3">
      <w:pPr>
        <w:rPr>
          <w:rFonts w:ascii="Calibri Light" w:hAnsi="Calibri Light" w:cs="Calibri Light"/>
        </w:rPr>
      </w:pPr>
      <w:r w:rsidRPr="002B7137">
        <w:rPr>
          <w:rFonts w:ascii="Calibri Light" w:hAnsi="Calibri Light" w:cs="Calibri Light"/>
        </w:rPr>
        <w:t xml:space="preserve">Une exposition très riche avec des collections variées, une scénographie inédite prête à voyager, fruit de la réflexion des 10 musées et de la Conservation du Parc naturel régional des Vosges du Nord. Un projet soutenu par le Ministère de la Culture, la Région Grand Est et le Département du Bas-Rhin. </w:t>
      </w:r>
    </w:p>
    <w:p w14:paraId="7E42567F" w14:textId="64AC42C7" w:rsidR="00E7263B" w:rsidRPr="002B7137" w:rsidRDefault="00E7263B" w:rsidP="00E7263B">
      <w:pPr>
        <w:autoSpaceDE w:val="0"/>
        <w:autoSpaceDN w:val="0"/>
        <w:adjustRightInd w:val="0"/>
        <w:spacing w:after="0" w:line="240" w:lineRule="auto"/>
        <w:rPr>
          <w:rFonts w:cstheme="minorHAnsi"/>
          <w:b/>
          <w:bCs/>
          <w:i/>
          <w:sz w:val="20"/>
          <w:szCs w:val="18"/>
        </w:rPr>
      </w:pPr>
      <w:r w:rsidRPr="002B7137">
        <w:rPr>
          <w:rFonts w:cstheme="minorHAnsi"/>
          <w:b/>
          <w:bCs/>
          <w:i/>
          <w:sz w:val="20"/>
          <w:szCs w:val="18"/>
        </w:rPr>
        <w:t xml:space="preserve">Ouverture en septembre : </w:t>
      </w:r>
      <w:r w:rsidRPr="002B7137">
        <w:rPr>
          <w:rFonts w:cstheme="minorHAnsi"/>
          <w:i/>
          <w:sz w:val="20"/>
          <w:szCs w:val="18"/>
        </w:rPr>
        <w:t>Lundi, mercredi, jeudi, vendredi, dimanche,10h-12h et 13h30-18h. Samedi, 10h-18h.</w:t>
      </w:r>
    </w:p>
    <w:p w14:paraId="7C8BC8D5" w14:textId="0E912D18" w:rsidR="00E7263B" w:rsidRPr="002B7137" w:rsidRDefault="00E7263B" w:rsidP="00E7263B">
      <w:pPr>
        <w:autoSpaceDE w:val="0"/>
        <w:autoSpaceDN w:val="0"/>
        <w:adjustRightInd w:val="0"/>
        <w:spacing w:after="0" w:line="240" w:lineRule="auto"/>
        <w:rPr>
          <w:rFonts w:cstheme="minorHAnsi"/>
          <w:i/>
          <w:sz w:val="20"/>
          <w:szCs w:val="18"/>
        </w:rPr>
      </w:pPr>
      <w:r w:rsidRPr="002B7137">
        <w:rPr>
          <w:rFonts w:cstheme="minorHAnsi"/>
          <w:b/>
          <w:bCs/>
          <w:i/>
          <w:sz w:val="20"/>
          <w:szCs w:val="18"/>
        </w:rPr>
        <w:t xml:space="preserve">En octobre </w:t>
      </w:r>
      <w:r w:rsidRPr="002B7137">
        <w:rPr>
          <w:rFonts w:cstheme="minorHAnsi"/>
          <w:i/>
          <w:sz w:val="20"/>
          <w:szCs w:val="18"/>
        </w:rPr>
        <w:t>: lu</w:t>
      </w:r>
      <w:r w:rsidR="002B7137" w:rsidRPr="002B7137">
        <w:rPr>
          <w:rFonts w:cstheme="minorHAnsi"/>
          <w:i/>
          <w:sz w:val="20"/>
          <w:szCs w:val="18"/>
        </w:rPr>
        <w:t>ndi et du mercredi au dimanche,</w:t>
      </w:r>
      <w:r w:rsidRPr="002B7137">
        <w:rPr>
          <w:rFonts w:cstheme="minorHAnsi"/>
          <w:i/>
          <w:sz w:val="20"/>
          <w:szCs w:val="18"/>
        </w:rPr>
        <w:t>13h30-17h30.</w:t>
      </w:r>
    </w:p>
    <w:p w14:paraId="339D2A25" w14:textId="6D8F11FC" w:rsidR="00E7263B" w:rsidRPr="002B7137" w:rsidRDefault="00E7263B" w:rsidP="00E7263B">
      <w:pPr>
        <w:autoSpaceDE w:val="0"/>
        <w:autoSpaceDN w:val="0"/>
        <w:adjustRightInd w:val="0"/>
        <w:spacing w:after="0" w:line="240" w:lineRule="auto"/>
        <w:rPr>
          <w:rFonts w:cstheme="minorHAnsi"/>
          <w:i/>
          <w:sz w:val="20"/>
          <w:szCs w:val="18"/>
        </w:rPr>
      </w:pPr>
      <w:r w:rsidRPr="002B7137">
        <w:rPr>
          <w:rFonts w:cstheme="minorHAnsi"/>
          <w:i/>
          <w:sz w:val="20"/>
          <w:szCs w:val="18"/>
        </w:rPr>
        <w:t>Penda</w:t>
      </w:r>
      <w:r w:rsidR="002B7137" w:rsidRPr="002B7137">
        <w:rPr>
          <w:rFonts w:cstheme="minorHAnsi"/>
          <w:i/>
          <w:sz w:val="20"/>
          <w:szCs w:val="18"/>
        </w:rPr>
        <w:t xml:space="preserve">nt le Festival International de </w:t>
      </w:r>
      <w:r w:rsidRPr="002B7137">
        <w:rPr>
          <w:rFonts w:cstheme="minorHAnsi"/>
          <w:i/>
          <w:sz w:val="20"/>
          <w:szCs w:val="18"/>
        </w:rPr>
        <w:t>Géo</w:t>
      </w:r>
      <w:r w:rsidR="002B7137" w:rsidRPr="002B7137">
        <w:rPr>
          <w:rFonts w:cstheme="minorHAnsi"/>
          <w:i/>
          <w:sz w:val="20"/>
          <w:szCs w:val="18"/>
        </w:rPr>
        <w:t xml:space="preserve">graphie, les 4, 5 et 6 octobre, </w:t>
      </w:r>
      <w:r w:rsidRPr="002B7137">
        <w:rPr>
          <w:rFonts w:cstheme="minorHAnsi"/>
          <w:i/>
          <w:sz w:val="20"/>
          <w:szCs w:val="18"/>
        </w:rPr>
        <w:t>ouverture en continu de 9h à 18h.</w:t>
      </w:r>
    </w:p>
    <w:p w14:paraId="2F66AE53" w14:textId="5EE5811F" w:rsidR="00E7263B" w:rsidRPr="002B7137" w:rsidRDefault="00E7263B" w:rsidP="002B7137">
      <w:pPr>
        <w:spacing w:after="0"/>
        <w:rPr>
          <w:rFonts w:cstheme="minorHAnsi"/>
          <w:i/>
          <w:sz w:val="20"/>
          <w:szCs w:val="18"/>
        </w:rPr>
      </w:pPr>
      <w:r w:rsidRPr="002B7137">
        <w:rPr>
          <w:rFonts w:cstheme="minorHAnsi"/>
          <w:i/>
          <w:sz w:val="20"/>
          <w:szCs w:val="18"/>
        </w:rPr>
        <w:t>Fermé les mardis et jours fériés.</w:t>
      </w:r>
    </w:p>
    <w:p w14:paraId="5981B1FE" w14:textId="1CE113A2" w:rsidR="002B7137" w:rsidRPr="002B7137" w:rsidRDefault="002B7137">
      <w:pPr>
        <w:rPr>
          <w:rFonts w:cstheme="minorHAnsi"/>
          <w:i/>
          <w:sz w:val="20"/>
          <w:szCs w:val="18"/>
        </w:rPr>
      </w:pPr>
      <w:r w:rsidRPr="002B7137">
        <w:rPr>
          <w:rFonts w:cstheme="minorHAnsi"/>
          <w:b/>
          <w:i/>
          <w:sz w:val="20"/>
          <w:szCs w:val="18"/>
        </w:rPr>
        <w:t>Visites guidées gratuites :</w:t>
      </w:r>
      <w:r w:rsidRPr="002B7137">
        <w:rPr>
          <w:rFonts w:cstheme="minorHAnsi"/>
          <w:i/>
          <w:sz w:val="20"/>
          <w:szCs w:val="18"/>
        </w:rPr>
        <w:t xml:space="preserve"> le samedi 21 septembre et le dimanche 6 octobre à 15h</w:t>
      </w:r>
    </w:p>
    <w:p w14:paraId="2505F495" w14:textId="54CE8BAC" w:rsidR="002B7137" w:rsidRDefault="002B7137">
      <w:r w:rsidRPr="00FC3818">
        <w:rPr>
          <w:b/>
          <w:color w:val="008080"/>
          <w:sz w:val="24"/>
          <w:szCs w:val="44"/>
        </w:rPr>
        <w:t>_ _ _ _ _ _ _ _ _ _ _ _ _ _ _ _ _ _ _ _ _ _ _ _ _ _ _ _ _ _ _ _ _ _ _ _ _ _ __ _ _ _ _ _ _ _ _ _</w:t>
      </w:r>
      <w:r>
        <w:rPr>
          <w:b/>
          <w:color w:val="008080"/>
          <w:sz w:val="24"/>
          <w:szCs w:val="44"/>
        </w:rPr>
        <w:t xml:space="preserve"> _ _ _</w:t>
      </w:r>
    </w:p>
    <w:p w14:paraId="770B311A" w14:textId="59FD8107" w:rsidR="00E7263B" w:rsidRPr="002B7137" w:rsidRDefault="00E7263B" w:rsidP="00E7263B">
      <w:pPr>
        <w:autoSpaceDE w:val="0"/>
        <w:autoSpaceDN w:val="0"/>
        <w:adjustRightInd w:val="0"/>
        <w:spacing w:after="0" w:line="240" w:lineRule="auto"/>
        <w:rPr>
          <w:rFonts w:cstheme="minorHAnsi"/>
          <w:b/>
          <w:bCs/>
          <w:sz w:val="20"/>
          <w:szCs w:val="20"/>
        </w:rPr>
      </w:pPr>
      <w:r w:rsidRPr="002B7137">
        <w:rPr>
          <w:rFonts w:cstheme="minorHAnsi"/>
          <w:b/>
          <w:bCs/>
          <w:sz w:val="20"/>
          <w:szCs w:val="20"/>
        </w:rPr>
        <w:t>Musée Pierre-Noë</w:t>
      </w:r>
      <w:r w:rsidR="002B7137" w:rsidRPr="002B7137">
        <w:rPr>
          <w:rFonts w:cstheme="minorHAnsi"/>
          <w:b/>
          <w:bCs/>
          <w:sz w:val="20"/>
          <w:szCs w:val="20"/>
        </w:rPr>
        <w:t xml:space="preserve">l </w:t>
      </w:r>
      <w:r w:rsidRPr="002B7137">
        <w:rPr>
          <w:rFonts w:cstheme="minorHAnsi"/>
          <w:sz w:val="20"/>
          <w:szCs w:val="20"/>
        </w:rPr>
        <w:t>11 rue Saint-Charles</w:t>
      </w:r>
      <w:r w:rsidRPr="002B7137">
        <w:rPr>
          <w:rFonts w:cstheme="minorHAnsi"/>
          <w:b/>
          <w:bCs/>
          <w:sz w:val="20"/>
          <w:szCs w:val="20"/>
        </w:rPr>
        <w:t xml:space="preserve">, </w:t>
      </w:r>
      <w:r w:rsidRPr="002B7137">
        <w:rPr>
          <w:rFonts w:cstheme="minorHAnsi"/>
          <w:sz w:val="20"/>
          <w:szCs w:val="20"/>
        </w:rPr>
        <w:t>88100 Saint-Dié-des-Vosges</w:t>
      </w:r>
      <w:r w:rsidRPr="002B7137">
        <w:rPr>
          <w:rFonts w:cstheme="minorHAnsi"/>
          <w:b/>
          <w:bCs/>
          <w:sz w:val="20"/>
          <w:szCs w:val="20"/>
        </w:rPr>
        <w:t xml:space="preserve"> </w:t>
      </w:r>
      <w:r w:rsidRPr="002B7137">
        <w:rPr>
          <w:rFonts w:cstheme="minorHAnsi"/>
          <w:sz w:val="20"/>
          <w:szCs w:val="20"/>
        </w:rPr>
        <w:t>03 29 51 60 35</w:t>
      </w:r>
    </w:p>
    <w:p w14:paraId="783A7CA0" w14:textId="0897DED2" w:rsidR="002B7137" w:rsidRPr="002B7137" w:rsidRDefault="00E7263B" w:rsidP="002B7137">
      <w:pPr>
        <w:spacing w:after="0" w:line="240" w:lineRule="auto"/>
        <w:jc w:val="both"/>
        <w:rPr>
          <w:rFonts w:cstheme="minorHAnsi"/>
          <w:sz w:val="20"/>
          <w:szCs w:val="20"/>
        </w:rPr>
      </w:pPr>
      <w:r w:rsidRPr="002B7137">
        <w:rPr>
          <w:rFonts w:cstheme="minorHAnsi"/>
          <w:sz w:val="20"/>
          <w:szCs w:val="20"/>
        </w:rPr>
        <w:t>www.saint-die.eu/culture/musee-pierre-noel</w:t>
      </w:r>
      <w:r w:rsidR="002B7137" w:rsidRPr="002B7137">
        <w:rPr>
          <w:rFonts w:cstheme="minorHAnsi"/>
          <w:sz w:val="20"/>
          <w:szCs w:val="20"/>
        </w:rPr>
        <w:t xml:space="preserve"> Musée Pierre Noel, @</w:t>
      </w:r>
      <w:proofErr w:type="spellStart"/>
      <w:r w:rsidR="002B7137" w:rsidRPr="002B7137">
        <w:rPr>
          <w:rFonts w:cstheme="minorHAnsi"/>
          <w:sz w:val="20"/>
          <w:szCs w:val="20"/>
        </w:rPr>
        <w:t>museepierrenoel</w:t>
      </w:r>
      <w:proofErr w:type="spellEnd"/>
    </w:p>
    <w:p w14:paraId="4E8E484A" w14:textId="4799A0D6" w:rsidR="002B7137" w:rsidRPr="002B7137" w:rsidRDefault="002B7137" w:rsidP="002B7137">
      <w:pPr>
        <w:spacing w:after="0"/>
        <w:jc w:val="both"/>
        <w:rPr>
          <w:rFonts w:cstheme="minorHAnsi"/>
          <w:sz w:val="20"/>
          <w:szCs w:val="20"/>
        </w:rPr>
      </w:pPr>
      <w:r w:rsidRPr="002B7137">
        <w:rPr>
          <w:rFonts w:cstheme="minorHAnsi"/>
          <w:sz w:val="20"/>
          <w:szCs w:val="20"/>
        </w:rPr>
        <w:t xml:space="preserve">Eléonore Buffler, </w:t>
      </w:r>
      <w:hyperlink r:id="rId6" w:history="1">
        <w:r w:rsidRPr="002B7137">
          <w:rPr>
            <w:rStyle w:val="Lienhypertexte"/>
            <w:rFonts w:cstheme="minorHAnsi"/>
            <w:sz w:val="20"/>
            <w:szCs w:val="20"/>
          </w:rPr>
          <w:t>eleonore.buffler@ca-saintdie.fr</w:t>
        </w:r>
      </w:hyperlink>
      <w:r w:rsidRPr="002B7137">
        <w:rPr>
          <w:rFonts w:cstheme="minorHAnsi"/>
          <w:sz w:val="20"/>
          <w:szCs w:val="20"/>
        </w:rPr>
        <w:t xml:space="preserve">  Elsa </w:t>
      </w:r>
      <w:proofErr w:type="spellStart"/>
      <w:r w:rsidRPr="002B7137">
        <w:rPr>
          <w:rFonts w:cstheme="minorHAnsi"/>
          <w:sz w:val="20"/>
          <w:szCs w:val="20"/>
        </w:rPr>
        <w:t>Thouvenot</w:t>
      </w:r>
      <w:proofErr w:type="spellEnd"/>
      <w:r w:rsidRPr="002B7137">
        <w:rPr>
          <w:rFonts w:cstheme="minorHAnsi"/>
          <w:sz w:val="20"/>
          <w:szCs w:val="20"/>
        </w:rPr>
        <w:t xml:space="preserve">, </w:t>
      </w:r>
      <w:hyperlink r:id="rId7" w:history="1">
        <w:r w:rsidRPr="002B7137">
          <w:rPr>
            <w:rStyle w:val="Lienhypertexte"/>
            <w:rFonts w:cstheme="minorHAnsi"/>
            <w:sz w:val="20"/>
            <w:szCs w:val="20"/>
          </w:rPr>
          <w:t>elsa.thouvenot@ca-saintdie.fr</w:t>
        </w:r>
      </w:hyperlink>
    </w:p>
    <w:p w14:paraId="6A1E8DEA" w14:textId="27CF1611" w:rsidR="00E7263B" w:rsidRPr="002B7137" w:rsidRDefault="003A5BC6" w:rsidP="003A5BC6">
      <w:pPr>
        <w:spacing w:after="0" w:line="240" w:lineRule="auto"/>
        <w:jc w:val="both"/>
        <w:rPr>
          <w:rFonts w:cstheme="minorHAnsi"/>
          <w:sz w:val="20"/>
          <w:szCs w:val="20"/>
        </w:rPr>
      </w:pPr>
      <w:r w:rsidRPr="002B7137">
        <w:rPr>
          <w:rFonts w:cstheme="minorHAnsi"/>
          <w:b/>
          <w:sz w:val="20"/>
          <w:szCs w:val="20"/>
        </w:rPr>
        <w:t>Parc naturel régional des Vosges du Nord</w:t>
      </w:r>
      <w:r w:rsidRPr="002B7137">
        <w:rPr>
          <w:rFonts w:cstheme="minorHAnsi"/>
          <w:sz w:val="20"/>
          <w:szCs w:val="20"/>
        </w:rPr>
        <w:t>, 21 rue du château 67290 La Petite-Pierre</w:t>
      </w:r>
      <w:r w:rsidRPr="002B7137">
        <w:rPr>
          <w:rFonts w:cstheme="minorHAnsi"/>
          <w:sz w:val="20"/>
          <w:szCs w:val="20"/>
        </w:rPr>
        <w:br/>
        <w:t xml:space="preserve">33(0)3 88 01 49 59, </w:t>
      </w:r>
      <w:hyperlink r:id="rId8" w:history="1">
        <w:r w:rsidRPr="002B7137">
          <w:rPr>
            <w:rStyle w:val="Lienhypertexte"/>
            <w:rFonts w:cstheme="minorHAnsi"/>
            <w:sz w:val="20"/>
            <w:szCs w:val="20"/>
          </w:rPr>
          <w:t>https://fr-fr.facebook.com/parcvosgesnord/</w:t>
        </w:r>
      </w:hyperlink>
      <w:r w:rsidRPr="002B7137">
        <w:rPr>
          <w:rFonts w:cstheme="minorHAnsi"/>
          <w:sz w:val="20"/>
          <w:szCs w:val="20"/>
        </w:rPr>
        <w:t> </w:t>
      </w:r>
    </w:p>
    <w:p w14:paraId="71A17394" w14:textId="08989F6E" w:rsidR="003A5BC6" w:rsidRPr="002B7137" w:rsidRDefault="003A5BC6" w:rsidP="003A5BC6">
      <w:pPr>
        <w:spacing w:after="0"/>
        <w:jc w:val="both"/>
        <w:rPr>
          <w:rFonts w:cstheme="minorHAnsi"/>
          <w:sz w:val="20"/>
          <w:szCs w:val="20"/>
        </w:rPr>
      </w:pPr>
      <w:r w:rsidRPr="002B7137">
        <w:rPr>
          <w:rFonts w:cstheme="minorHAnsi"/>
          <w:sz w:val="20"/>
          <w:szCs w:val="20"/>
        </w:rPr>
        <w:t xml:space="preserve">Contact projet : Isabelle </w:t>
      </w:r>
      <w:proofErr w:type="spellStart"/>
      <w:r w:rsidRPr="002B7137">
        <w:rPr>
          <w:rFonts w:cstheme="minorHAnsi"/>
          <w:sz w:val="20"/>
          <w:szCs w:val="20"/>
        </w:rPr>
        <w:t>Vergnaud-Goepp</w:t>
      </w:r>
      <w:proofErr w:type="spellEnd"/>
      <w:r w:rsidRPr="002B7137">
        <w:rPr>
          <w:rFonts w:cstheme="minorHAnsi"/>
          <w:sz w:val="20"/>
          <w:szCs w:val="20"/>
        </w:rPr>
        <w:t xml:space="preserve"> / </w:t>
      </w:r>
      <w:hyperlink r:id="rId9" w:history="1">
        <w:r w:rsidRPr="002B7137">
          <w:rPr>
            <w:rStyle w:val="Lienhypertexte"/>
            <w:rFonts w:cstheme="minorHAnsi"/>
            <w:sz w:val="20"/>
            <w:szCs w:val="20"/>
          </w:rPr>
          <w:t>i.goepp@parc-vosges-nord.fr</w:t>
        </w:r>
      </w:hyperlink>
      <w:r w:rsidRPr="002B7137">
        <w:rPr>
          <w:rStyle w:val="Lienhypertexte"/>
          <w:rFonts w:cstheme="minorHAnsi"/>
          <w:sz w:val="20"/>
          <w:szCs w:val="20"/>
        </w:rPr>
        <w:t xml:space="preserve"> / </w:t>
      </w:r>
      <w:r w:rsidRPr="002B7137">
        <w:rPr>
          <w:rFonts w:cstheme="minorHAnsi"/>
          <w:sz w:val="20"/>
          <w:szCs w:val="20"/>
        </w:rPr>
        <w:t>06 28 10 32 96</w:t>
      </w:r>
    </w:p>
    <w:p w14:paraId="121E2AA5" w14:textId="118CE8D4" w:rsidR="003A5BC6" w:rsidRDefault="003A5BC6" w:rsidP="002B7137">
      <w:pPr>
        <w:spacing w:after="0"/>
        <w:jc w:val="both"/>
        <w:rPr>
          <w:rFonts w:cstheme="minorHAnsi"/>
          <w:sz w:val="20"/>
          <w:szCs w:val="20"/>
        </w:rPr>
      </w:pPr>
      <w:r w:rsidRPr="002B7137">
        <w:rPr>
          <w:rFonts w:cstheme="minorHAnsi"/>
          <w:sz w:val="20"/>
          <w:szCs w:val="20"/>
        </w:rPr>
        <w:t xml:space="preserve">Contacts presse : Anne Eich / </w:t>
      </w:r>
      <w:hyperlink r:id="rId10" w:history="1">
        <w:r w:rsidRPr="002B7137">
          <w:rPr>
            <w:rStyle w:val="Lienhypertexte"/>
            <w:rFonts w:cstheme="minorHAnsi"/>
            <w:sz w:val="20"/>
            <w:szCs w:val="20"/>
          </w:rPr>
          <w:t>a.eich@parc-vosges-nord.fr</w:t>
        </w:r>
      </w:hyperlink>
      <w:r w:rsidRPr="002B7137">
        <w:rPr>
          <w:rStyle w:val="Lienhypertexte"/>
          <w:rFonts w:cstheme="minorHAnsi"/>
          <w:sz w:val="20"/>
          <w:szCs w:val="20"/>
        </w:rPr>
        <w:t xml:space="preserve"> / </w:t>
      </w:r>
      <w:r w:rsidRPr="002B7137">
        <w:rPr>
          <w:rFonts w:cstheme="minorHAnsi"/>
          <w:sz w:val="20"/>
          <w:szCs w:val="20"/>
        </w:rPr>
        <w:t>06 27 51 20 94 – 03 88 01 49 59</w:t>
      </w:r>
    </w:p>
    <w:p w14:paraId="65CCC6B5" w14:textId="4549CC0B" w:rsidR="00D6027D" w:rsidRDefault="00D6027D" w:rsidP="002B7137">
      <w:pPr>
        <w:spacing w:after="0"/>
        <w:jc w:val="both"/>
        <w:rPr>
          <w:rFonts w:cstheme="minorHAnsi"/>
          <w:sz w:val="20"/>
          <w:szCs w:val="20"/>
        </w:rPr>
      </w:pPr>
      <w:r>
        <w:rPr>
          <w:noProof/>
          <w:lang w:eastAsia="fr-FR"/>
        </w:rPr>
        <w:drawing>
          <wp:inline distT="0" distB="0" distL="0" distR="0" wp14:anchorId="428B0ABB" wp14:editId="5AE2AF84">
            <wp:extent cx="2599899" cy="368577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08594" cy="3698096"/>
                    </a:xfrm>
                    <a:prstGeom prst="rect">
                      <a:avLst/>
                    </a:prstGeom>
                  </pic:spPr>
                </pic:pic>
              </a:graphicData>
            </a:graphic>
          </wp:inline>
        </w:drawing>
      </w:r>
      <w:r>
        <w:rPr>
          <w:rFonts w:cstheme="minorHAnsi"/>
          <w:sz w:val="20"/>
          <w:szCs w:val="20"/>
        </w:rPr>
        <w:t xml:space="preserve"> </w:t>
      </w:r>
      <w:bookmarkStart w:id="0" w:name="_GoBack"/>
      <w:r>
        <w:rPr>
          <w:noProof/>
          <w:lang w:eastAsia="fr-FR"/>
        </w:rPr>
        <w:drawing>
          <wp:inline distT="0" distB="0" distL="0" distR="0" wp14:anchorId="3B25A700" wp14:editId="7613C615">
            <wp:extent cx="2598805" cy="3679557"/>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09150" cy="3694203"/>
                    </a:xfrm>
                    <a:prstGeom prst="rect">
                      <a:avLst/>
                    </a:prstGeom>
                  </pic:spPr>
                </pic:pic>
              </a:graphicData>
            </a:graphic>
          </wp:inline>
        </w:drawing>
      </w:r>
      <w:bookmarkEnd w:id="0"/>
    </w:p>
    <w:p w14:paraId="25D99DDF" w14:textId="457433D1" w:rsidR="00D6027D" w:rsidRPr="002B7137" w:rsidRDefault="00D6027D" w:rsidP="002B7137">
      <w:pPr>
        <w:spacing w:after="0"/>
        <w:jc w:val="both"/>
        <w:rPr>
          <w:rFonts w:cstheme="minorHAnsi"/>
          <w:sz w:val="20"/>
          <w:szCs w:val="20"/>
        </w:rPr>
      </w:pPr>
    </w:p>
    <w:sectPr w:rsidR="00D6027D" w:rsidRPr="002B7137" w:rsidSect="00D6027D">
      <w:pgSz w:w="11906" w:h="16838"/>
      <w:pgMar w:top="964" w:right="1134"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5550"/>
    <w:rsid w:val="001C5A44"/>
    <w:rsid w:val="002A5983"/>
    <w:rsid w:val="002B7137"/>
    <w:rsid w:val="002F4544"/>
    <w:rsid w:val="003A5BC6"/>
    <w:rsid w:val="003D3548"/>
    <w:rsid w:val="00416C5D"/>
    <w:rsid w:val="005B63FD"/>
    <w:rsid w:val="00631AA7"/>
    <w:rsid w:val="00683A31"/>
    <w:rsid w:val="00725037"/>
    <w:rsid w:val="00755F9D"/>
    <w:rsid w:val="007A5423"/>
    <w:rsid w:val="00871AA5"/>
    <w:rsid w:val="00A05550"/>
    <w:rsid w:val="00A069B1"/>
    <w:rsid w:val="00AA1758"/>
    <w:rsid w:val="00B04ACD"/>
    <w:rsid w:val="00B723EB"/>
    <w:rsid w:val="00B805E3"/>
    <w:rsid w:val="00B8198E"/>
    <w:rsid w:val="00BC685E"/>
    <w:rsid w:val="00BD01D7"/>
    <w:rsid w:val="00C1369C"/>
    <w:rsid w:val="00D045DC"/>
    <w:rsid w:val="00D6027D"/>
    <w:rsid w:val="00DE5F89"/>
    <w:rsid w:val="00E7263B"/>
    <w:rsid w:val="00EB00BD"/>
    <w:rsid w:val="00EC2776"/>
    <w:rsid w:val="00F1629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A742D"/>
  <w15:chartTrackingRefBased/>
  <w15:docId w15:val="{93511F7E-DF1F-4CE1-9751-D26029AC0B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3A5BC6"/>
    <w:rPr>
      <w:color w:val="0563C1" w:themeColor="hyperlink"/>
      <w:u w:val="single"/>
    </w:rPr>
  </w:style>
  <w:style w:type="character" w:styleId="Marquedecommentaire">
    <w:name w:val="annotation reference"/>
    <w:basedOn w:val="Policepardfaut"/>
    <w:uiPriority w:val="99"/>
    <w:semiHidden/>
    <w:unhideWhenUsed/>
    <w:rsid w:val="00871AA5"/>
    <w:rPr>
      <w:sz w:val="16"/>
      <w:szCs w:val="16"/>
    </w:rPr>
  </w:style>
  <w:style w:type="paragraph" w:styleId="Commentaire">
    <w:name w:val="annotation text"/>
    <w:basedOn w:val="Normal"/>
    <w:link w:val="CommentaireCar"/>
    <w:uiPriority w:val="99"/>
    <w:semiHidden/>
    <w:unhideWhenUsed/>
    <w:rsid w:val="00871AA5"/>
    <w:pPr>
      <w:spacing w:line="240" w:lineRule="auto"/>
    </w:pPr>
    <w:rPr>
      <w:sz w:val="20"/>
      <w:szCs w:val="20"/>
    </w:rPr>
  </w:style>
  <w:style w:type="character" w:customStyle="1" w:styleId="CommentaireCar">
    <w:name w:val="Commentaire Car"/>
    <w:basedOn w:val="Policepardfaut"/>
    <w:link w:val="Commentaire"/>
    <w:uiPriority w:val="99"/>
    <w:semiHidden/>
    <w:rsid w:val="00871AA5"/>
    <w:rPr>
      <w:sz w:val="20"/>
      <w:szCs w:val="20"/>
    </w:rPr>
  </w:style>
  <w:style w:type="paragraph" w:styleId="Objetducommentaire">
    <w:name w:val="annotation subject"/>
    <w:basedOn w:val="Commentaire"/>
    <w:next w:val="Commentaire"/>
    <w:link w:val="ObjetducommentaireCar"/>
    <w:uiPriority w:val="99"/>
    <w:semiHidden/>
    <w:unhideWhenUsed/>
    <w:rsid w:val="00871AA5"/>
    <w:rPr>
      <w:b/>
      <w:bCs/>
    </w:rPr>
  </w:style>
  <w:style w:type="character" w:customStyle="1" w:styleId="ObjetducommentaireCar">
    <w:name w:val="Objet du commentaire Car"/>
    <w:basedOn w:val="CommentaireCar"/>
    <w:link w:val="Objetducommentaire"/>
    <w:uiPriority w:val="99"/>
    <w:semiHidden/>
    <w:rsid w:val="00871AA5"/>
    <w:rPr>
      <w:b/>
      <w:bCs/>
      <w:sz w:val="20"/>
      <w:szCs w:val="20"/>
    </w:rPr>
  </w:style>
  <w:style w:type="paragraph" w:styleId="Textedebulles">
    <w:name w:val="Balloon Text"/>
    <w:basedOn w:val="Normal"/>
    <w:link w:val="TextedebullesCar"/>
    <w:uiPriority w:val="99"/>
    <w:semiHidden/>
    <w:unhideWhenUsed/>
    <w:rsid w:val="00871AA5"/>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71AA5"/>
    <w:rPr>
      <w:rFonts w:ascii="Segoe UI" w:hAnsi="Segoe UI" w:cs="Segoe UI"/>
      <w:sz w:val="18"/>
      <w:szCs w:val="18"/>
    </w:rPr>
  </w:style>
  <w:style w:type="paragraph" w:customStyle="1" w:styleId="xmsonormal">
    <w:name w:val="x_msonormal"/>
    <w:basedOn w:val="Normal"/>
    <w:uiPriority w:val="99"/>
    <w:rsid w:val="00E7263B"/>
    <w:pPr>
      <w:spacing w:before="100" w:beforeAutospacing="1" w:after="100" w:afterAutospacing="1" w:line="240" w:lineRule="auto"/>
    </w:pPr>
    <w:rPr>
      <w:rFonts w:ascii="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5911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fr-fr.facebook.com/parcvosgesnord/"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elsa.thouvenot@ca-saintdie.fr" TargetMode="External"/><Relationship Id="rId12" Type="http://schemas.openxmlformats.org/officeDocument/2006/relationships/image" Target="media/image3.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eleonore.buffler@ca-saintdie.fr" TargetMode="External"/><Relationship Id="rId11" Type="http://schemas.openxmlformats.org/officeDocument/2006/relationships/image" Target="media/image2.png"/><Relationship Id="rId5" Type="http://schemas.openxmlformats.org/officeDocument/2006/relationships/image" Target="cid:image003.jpg@01D44B81.D6D4ED50" TargetMode="External"/><Relationship Id="rId10" Type="http://schemas.openxmlformats.org/officeDocument/2006/relationships/hyperlink" Target="mailto:a.eich@parc-vosges-nord.fr" TargetMode="External"/><Relationship Id="rId4" Type="http://schemas.openxmlformats.org/officeDocument/2006/relationships/image" Target="media/image1.jpeg"/><Relationship Id="rId9" Type="http://schemas.openxmlformats.org/officeDocument/2006/relationships/hyperlink" Target="mailto:i.goepp@parc-vosges-nord.fr" TargetMode="Externa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2</Pages>
  <Words>894</Words>
  <Characters>4923</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Isabelle VERGNAUD-GOEPP - SYCOPARC/Conservation des musées</dc:creator>
  <cp:keywords/>
  <dc:description/>
  <cp:lastModifiedBy>Isabelle VERGNAUD-GOEPP - SYCOPARC/Conservation des musées</cp:lastModifiedBy>
  <cp:revision>5</cp:revision>
  <dcterms:created xsi:type="dcterms:W3CDTF">2019-09-16T11:47:00Z</dcterms:created>
  <dcterms:modified xsi:type="dcterms:W3CDTF">2019-09-16T12:52:00Z</dcterms:modified>
</cp:coreProperties>
</file>